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Y="307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342"/>
        <w:gridCol w:w="148"/>
      </w:tblGrid>
      <w:tr>
        <w:trPr>
          <w:gridAfter w:val="1"/>
          <w:wAfter w:w="148" w:type="dxa"/>
          <w:trHeight w:hRule="exact" w:val="430"/>
        </w:trPr>
        <w:tc>
          <w:tcPr>
            <w:tcW w:w="10342" w:type="dxa"/>
          </w:tcPr>
          <w:p>
            <w:pPr>
              <w:spacing w:line="360" w:lineRule="auto"/>
              <w:rPr>
                <w:rStyle w:val="AreYou1"/>
                <w:lang w:val="en-US"/>
              </w:rPr>
            </w:pPr>
          </w:p>
        </w:tc>
      </w:tr>
      <w:tr>
        <w:trPr>
          <w:trHeight w:hRule="exact" w:val="1426"/>
        </w:trPr>
        <w:tc>
          <w:tcPr>
            <w:tcW w:w="10490" w:type="dxa"/>
            <w:gridSpan w:val="2"/>
          </w:tcPr>
          <w:p>
            <w:pPr>
              <w:pStyle w:val="Bezmezer"/>
              <w:spacing w:line="276" w:lineRule="auto"/>
              <w:rPr>
                <w:rFonts w:cs="Arial"/>
                <w:szCs w:val="18"/>
                <w:lang w:val="cs-CZ"/>
              </w:rPr>
            </w:pPr>
          </w:p>
        </w:tc>
      </w:tr>
      <w:tr>
        <w:trPr>
          <w:gridAfter w:val="1"/>
          <w:wAfter w:w="148" w:type="dxa"/>
          <w:trHeight w:hRule="exact" w:val="8513"/>
        </w:trPr>
        <w:tc>
          <w:tcPr>
            <w:tcW w:w="10342" w:type="dxa"/>
          </w:tcPr>
          <w:p>
            <w:pPr>
              <w:pStyle w:val="Headline"/>
              <w:spacing w:after="0"/>
            </w:pPr>
            <w:r>
              <w:t xml:space="preserve">Technik </w:t>
            </w:r>
            <w:proofErr w:type="spellStart"/>
            <w:r>
              <w:t>průmyslového</w:t>
            </w:r>
            <w:proofErr w:type="spellEnd"/>
            <w:r>
              <w:t xml:space="preserve"> </w:t>
            </w:r>
            <w:proofErr w:type="spellStart"/>
            <w:r>
              <w:t>inženýrství</w:t>
            </w:r>
            <w:proofErr w:type="spellEnd"/>
            <w:r>
              <w:t xml:space="preserve"> </w:t>
            </w:r>
          </w:p>
          <w:p>
            <w:pPr>
              <w:pStyle w:val="Headline"/>
              <w:spacing w:after="0"/>
            </w:pPr>
          </w:p>
          <w:p>
            <w:pPr>
              <w:pStyle w:val="Headline"/>
              <w:spacing w:after="0"/>
              <w:rPr>
                <w:sz w:val="16"/>
                <w:szCs w:val="16"/>
              </w:rPr>
            </w:pPr>
          </w:p>
          <w:p>
            <w:pPr>
              <w:rPr>
                <w:color w:val="FF9900"/>
                <w:sz w:val="28"/>
                <w:szCs w:val="28"/>
              </w:rPr>
            </w:pPr>
            <w:proofErr w:type="spellStart"/>
            <w:r>
              <w:rPr>
                <w:rFonts w:eastAsia="Calibri" w:cs="Arial"/>
                <w:b/>
                <w:bCs/>
                <w:color w:val="FF9900"/>
                <w:sz w:val="28"/>
                <w:szCs w:val="28"/>
              </w:rPr>
              <w:t>Vašimi</w:t>
            </w:r>
            <w:proofErr w:type="spellEnd"/>
            <w:r>
              <w:rPr>
                <w:rFonts w:eastAsia="Calibri" w:cs="Arial"/>
                <w:b/>
                <w:bCs/>
                <w:color w:val="FF99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color w:val="FF9900"/>
                <w:sz w:val="28"/>
                <w:szCs w:val="28"/>
              </w:rPr>
              <w:t>úkoly</w:t>
            </w:r>
            <w:proofErr w:type="spellEnd"/>
            <w:r>
              <w:rPr>
                <w:rFonts w:eastAsia="Calibri" w:cs="Arial"/>
                <w:b/>
                <w:bCs/>
                <w:color w:val="FF99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color w:val="FF9900"/>
                <w:sz w:val="28"/>
                <w:szCs w:val="28"/>
              </w:rPr>
              <w:t>bude</w:t>
            </w:r>
            <w:proofErr w:type="spellEnd"/>
            <w:r>
              <w:rPr>
                <w:rFonts w:cs="Arial"/>
                <w:b/>
                <w:bCs/>
                <w:color w:val="FF9900"/>
                <w:sz w:val="28"/>
                <w:szCs w:val="28"/>
              </w:rPr>
              <w:t>:</w:t>
            </w:r>
          </w:p>
          <w:p>
            <w:pPr>
              <w:rPr>
                <w:rFonts w:cs="Arial"/>
                <w:b/>
                <w:szCs w:val="24"/>
                <w:lang w:val="cs-CZ"/>
              </w:rPr>
            </w:pPr>
          </w:p>
          <w:p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Tvorba layout pracovišť a výrobních hal v rámci FF 3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Senzors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and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Actuators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)</w:t>
            </w:r>
          </w:p>
          <w:p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 xml:space="preserve">Organizace, řízení, kontrola a vyhodnocování přesunu zařízení ve spolupráci s techniky výrobních zařízení; výrobou;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plánovaním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 xml:space="preserve"> výroby a kvality</w:t>
            </w:r>
          </w:p>
          <w:p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Koordinace programu TPM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total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productive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maintenance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 xml:space="preserve">) - plánování, příprava a provádění školení TPM; provádění a vyhodnocování auditů TPM, tvorba dokumentace TPM, koordinace zavádění Samostatné údržby 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výhodnocování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 xml:space="preserve"> OEE (celková efektivita zařízení)</w:t>
            </w:r>
          </w:p>
          <w:p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 xml:space="preserve">Zavádění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Lean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Manufacturing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 xml:space="preserve"> - při změnách na sériových projektech, při zavádění nových projektů, provádění školení metod a nástrojů štíhlé výroby</w:t>
            </w:r>
          </w:p>
          <w:p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Spolupráce s projektovými týmy při zavádění nových výrobků do sériové výroby, designu výrobních linek. Příprava a vydávání výrobní dokumentace, tvorba norem, školení výrobního personálu, rozjezdu výrobních linek.</w:t>
            </w:r>
          </w:p>
          <w:p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Podpora při koordinaci materiálových toků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Milk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 xml:space="preserve"> Run,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Kanban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, optimalizace výše zásob, přímé dodávky …)</w:t>
            </w:r>
          </w:p>
          <w:p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Spolupráce při vytváření metodiky CBS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Continental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 xml:space="preserve"> business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system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) pro závod Frenštát, na projektech vedoucích ke zlepšení procesů, s centrálním oddělením</w:t>
            </w:r>
          </w:p>
          <w:p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Podpora sériové výroby - aktualizace norem, balancování, vydávání výrobní dokumentace</w:t>
            </w:r>
          </w:p>
          <w:p>
            <w:pPr>
              <w:pStyle w:val="StandardOben"/>
              <w:rPr>
                <w:sz w:val="22"/>
                <w:lang w:val="cs-CZ"/>
              </w:rPr>
            </w:pPr>
          </w:p>
          <w:p>
            <w:pPr>
              <w:pStyle w:val="content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Požadujeme:</w:t>
            </w:r>
          </w:p>
          <w:p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znalost práce na PC -MS OFFICE (pokročile)</w:t>
            </w:r>
          </w:p>
          <w:p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znalost metod průmyslového inženýrství</w:t>
            </w:r>
          </w:p>
          <w:p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pokročilá znalost AJ podmínkou</w:t>
            </w:r>
          </w:p>
          <w:p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 xml:space="preserve">ovládání moderačních, prezentačních a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mentorských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 xml:space="preserve"> technik, </w:t>
            </w:r>
            <w:r>
              <w:rPr>
                <w:rFonts w:ascii="Arial" w:hAnsi="Arial" w:cs="Arial"/>
                <w:sz w:val="22"/>
                <w:szCs w:val="22"/>
                <w:lang w:val="cs-CZ"/>
              </w:rPr>
              <w:t>asertivita, umění vyjednávat, schopnost argumentace</w:t>
            </w:r>
          </w:p>
          <w:p>
            <w:pPr>
              <w:pStyle w:val="Odstavecseseznamem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flexibilita, časová nezávislost</w:t>
            </w:r>
          </w:p>
          <w:p>
            <w:pPr>
              <w:pStyle w:val="AufzhlungUnten"/>
              <w:numPr>
                <w:ilvl w:val="0"/>
                <w:numId w:val="0"/>
              </w:numPr>
              <w:ind w:left="284"/>
              <w:rPr>
                <w:color w:val="000000" w:themeColor="text1"/>
                <w:sz w:val="22"/>
                <w:lang w:val="cs-CZ"/>
              </w:rPr>
            </w:pPr>
          </w:p>
          <w:p>
            <w:pPr>
              <w:pStyle w:val="AufzhlungUnten"/>
              <w:numPr>
                <w:ilvl w:val="0"/>
                <w:numId w:val="0"/>
              </w:numPr>
              <w:ind w:left="284"/>
              <w:rPr>
                <w:color w:val="000000" w:themeColor="text1"/>
                <w:sz w:val="22"/>
                <w:lang w:val="cs-CZ"/>
              </w:rPr>
            </w:pPr>
          </w:p>
          <w:p>
            <w:pPr>
              <w:pStyle w:val="AufzhlungUnten"/>
              <w:numPr>
                <w:ilvl w:val="0"/>
                <w:numId w:val="0"/>
              </w:numPr>
              <w:ind w:left="360" w:hanging="360"/>
              <w:rPr>
                <w:color w:val="000000" w:themeColor="text1"/>
                <w:sz w:val="22"/>
                <w:lang w:val="en-US"/>
              </w:rPr>
            </w:pPr>
          </w:p>
          <w:p>
            <w:pPr>
              <w:pStyle w:val="AufzhlungUnten"/>
              <w:numPr>
                <w:ilvl w:val="0"/>
                <w:numId w:val="0"/>
              </w:numPr>
              <w:ind w:left="360" w:hanging="360"/>
              <w:rPr>
                <w:color w:val="000000" w:themeColor="text1"/>
                <w:sz w:val="22"/>
                <w:lang w:val="cs-CZ"/>
              </w:rPr>
            </w:pPr>
          </w:p>
          <w:p>
            <w:pPr>
              <w:pStyle w:val="AufzhlungUnten"/>
              <w:rPr>
                <w:lang w:val="en-US"/>
              </w:rPr>
            </w:pPr>
          </w:p>
        </w:tc>
      </w:tr>
      <w:tr>
        <w:trPr>
          <w:gridAfter w:val="1"/>
          <w:wAfter w:w="148" w:type="dxa"/>
          <w:trHeight w:hRule="exact" w:val="1617"/>
        </w:trPr>
        <w:tc>
          <w:tcPr>
            <w:tcW w:w="10342" w:type="dxa"/>
            <w:vAlign w:val="bottom"/>
          </w:tcPr>
          <w:p>
            <w:pPr>
              <w:pStyle w:val="StandardOben"/>
              <w:spacing w:after="120"/>
              <w:rPr>
                <w:b/>
                <w:color w:val="auto"/>
                <w:sz w:val="24"/>
                <w:szCs w:val="24"/>
                <w:lang w:val="cs-CZ"/>
              </w:rPr>
            </w:pPr>
            <w:r>
              <w:rPr>
                <w:b/>
                <w:color w:val="auto"/>
                <w:sz w:val="24"/>
                <w:szCs w:val="24"/>
                <w:lang w:val="cs-CZ"/>
              </w:rPr>
              <w:t>Zaujala Vás tato nabídka? Pak neváhejte a kontaktujte nás:</w:t>
            </w:r>
          </w:p>
          <w:p>
            <w:pPr>
              <w:pStyle w:val="StandardOben"/>
              <w:jc w:val="both"/>
              <w:rPr>
                <w:color w:val="auto"/>
                <w:sz w:val="24"/>
                <w:szCs w:val="24"/>
                <w:lang w:val="cs-CZ"/>
              </w:rPr>
            </w:pPr>
            <w:r>
              <w:rPr>
                <w:b/>
                <w:color w:val="auto"/>
                <w:sz w:val="24"/>
                <w:szCs w:val="24"/>
                <w:lang w:val="cs-CZ"/>
              </w:rPr>
              <w:t xml:space="preserve">Jana </w:t>
            </w:r>
            <w:proofErr w:type="spellStart"/>
            <w:r>
              <w:rPr>
                <w:b/>
                <w:color w:val="auto"/>
                <w:sz w:val="24"/>
                <w:szCs w:val="24"/>
                <w:lang w:val="cs-CZ"/>
              </w:rPr>
              <w:t>Kaderková</w:t>
            </w:r>
            <w:proofErr w:type="spellEnd"/>
            <w:r>
              <w:rPr>
                <w:color w:val="auto"/>
                <w:sz w:val="24"/>
                <w:szCs w:val="24"/>
                <w:lang w:val="cs-CZ"/>
              </w:rPr>
              <w:t xml:space="preserve"> – </w:t>
            </w:r>
            <w:proofErr w:type="gramStart"/>
            <w:r>
              <w:rPr>
                <w:color w:val="auto"/>
                <w:sz w:val="24"/>
                <w:szCs w:val="24"/>
                <w:lang w:val="cs-CZ"/>
              </w:rPr>
              <w:t xml:space="preserve">tel.: </w:t>
            </w:r>
            <w:r>
              <w:rPr>
                <w:rFonts w:cs="Arial"/>
                <w:color w:val="000000"/>
                <w:sz w:val="20"/>
                <w:szCs w:val="20"/>
                <w:lang w:val="cs-CZ"/>
              </w:rPr>
              <w:t xml:space="preserve"> </w:t>
            </w:r>
            <w:r>
              <w:rPr>
                <w:color w:val="auto"/>
                <w:sz w:val="24"/>
                <w:szCs w:val="24"/>
                <w:lang w:val="cs-CZ"/>
              </w:rPr>
              <w:t>556 881 189</w:t>
            </w:r>
            <w:proofErr w:type="gramEnd"/>
            <w:r>
              <w:rPr>
                <w:color w:val="auto"/>
                <w:sz w:val="24"/>
                <w:szCs w:val="24"/>
                <w:lang w:val="cs-CZ"/>
              </w:rPr>
              <w:t xml:space="preserve"> </w:t>
            </w:r>
          </w:p>
          <w:p>
            <w:pPr>
              <w:pStyle w:val="StandardOben"/>
              <w:spacing w:before="60"/>
              <w:jc w:val="both"/>
              <w:rPr>
                <w:color w:val="auto"/>
                <w:sz w:val="24"/>
                <w:szCs w:val="24"/>
                <w:lang w:val="cs-CZ"/>
              </w:rPr>
            </w:pPr>
            <w:r>
              <w:rPr>
                <w:color w:val="auto"/>
                <w:sz w:val="24"/>
                <w:szCs w:val="24"/>
                <w:lang w:val="cs-CZ"/>
              </w:rPr>
              <w:t>e-mail: jana.kaderkova@continental-corporation.com</w:t>
            </w:r>
          </w:p>
          <w:p>
            <w:pPr>
              <w:pStyle w:val="StandardOben"/>
              <w:jc w:val="both"/>
              <w:rPr>
                <w:color w:val="auto"/>
                <w:sz w:val="24"/>
                <w:szCs w:val="24"/>
                <w:lang w:val="cs-CZ"/>
              </w:rPr>
            </w:pPr>
          </w:p>
          <w:p>
            <w:pPr>
              <w:pStyle w:val="StandardOben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auto"/>
                <w:sz w:val="24"/>
                <w:szCs w:val="24"/>
                <w:lang w:val="cs-CZ"/>
              </w:rPr>
              <w:t>http://continental.jobs.cz/</w:t>
            </w:r>
          </w:p>
        </w:tc>
      </w:tr>
    </w:tbl>
    <w:p/>
    <w:p>
      <w:pPr>
        <w:rPr>
          <w:b/>
          <w:color w:val="ED7D31" w:themeColor="accent2"/>
          <w:sz w:val="32"/>
          <w:szCs w:val="32"/>
          <w:lang w:val="en-US"/>
        </w:rPr>
      </w:pPr>
      <w:proofErr w:type="spellStart"/>
      <w:proofErr w:type="gramStart"/>
      <w:r>
        <w:rPr>
          <w:b/>
          <w:color w:val="ED7D31" w:themeColor="accent2"/>
          <w:sz w:val="32"/>
          <w:szCs w:val="32"/>
          <w:lang w:val="en-US"/>
        </w:rPr>
        <w:t>Tato</w:t>
      </w:r>
      <w:proofErr w:type="spellEnd"/>
      <w:r>
        <w:rPr>
          <w:b/>
          <w:color w:val="ED7D31" w:themeColor="accent2"/>
          <w:sz w:val="32"/>
          <w:szCs w:val="32"/>
          <w:lang w:val="en-US"/>
        </w:rPr>
        <w:t xml:space="preserve"> </w:t>
      </w:r>
      <w:proofErr w:type="spellStart"/>
      <w:r>
        <w:rPr>
          <w:b/>
          <w:color w:val="ED7D31" w:themeColor="accent2"/>
          <w:sz w:val="32"/>
          <w:szCs w:val="32"/>
          <w:lang w:val="en-US"/>
        </w:rPr>
        <w:t>pozice</w:t>
      </w:r>
      <w:proofErr w:type="spellEnd"/>
      <w:r>
        <w:rPr>
          <w:b/>
          <w:color w:val="ED7D31" w:themeColor="accent2"/>
          <w:sz w:val="32"/>
          <w:szCs w:val="32"/>
          <w:lang w:val="en-US"/>
        </w:rPr>
        <w:t xml:space="preserve"> </w:t>
      </w:r>
      <w:proofErr w:type="spellStart"/>
      <w:r>
        <w:rPr>
          <w:b/>
          <w:color w:val="ED7D31" w:themeColor="accent2"/>
          <w:sz w:val="32"/>
          <w:szCs w:val="32"/>
          <w:lang w:val="en-US"/>
        </w:rPr>
        <w:t>byla</w:t>
      </w:r>
      <w:proofErr w:type="spellEnd"/>
      <w:r>
        <w:rPr>
          <w:b/>
          <w:color w:val="ED7D31" w:themeColor="accent2"/>
          <w:sz w:val="32"/>
          <w:szCs w:val="32"/>
          <w:lang w:val="en-US"/>
        </w:rPr>
        <w:t xml:space="preserve"> </w:t>
      </w:r>
      <w:proofErr w:type="spellStart"/>
      <w:r>
        <w:rPr>
          <w:b/>
          <w:color w:val="ED7D31" w:themeColor="accent2"/>
          <w:sz w:val="32"/>
          <w:szCs w:val="32"/>
          <w:lang w:val="en-US"/>
        </w:rPr>
        <w:t>otevřena</w:t>
      </w:r>
      <w:proofErr w:type="spellEnd"/>
      <w:r>
        <w:rPr>
          <w:b/>
          <w:color w:val="ED7D31" w:themeColor="accent2"/>
          <w:sz w:val="32"/>
          <w:szCs w:val="32"/>
          <w:lang w:val="en-US"/>
        </w:rPr>
        <w:t xml:space="preserve"> </w:t>
      </w:r>
      <w:proofErr w:type="spellStart"/>
      <w:r>
        <w:rPr>
          <w:b/>
          <w:color w:val="ED7D31" w:themeColor="accent2"/>
          <w:sz w:val="32"/>
          <w:szCs w:val="32"/>
          <w:lang w:val="en-US"/>
        </w:rPr>
        <w:t>dne</w:t>
      </w:r>
      <w:proofErr w:type="spellEnd"/>
      <w:r>
        <w:rPr>
          <w:b/>
          <w:color w:val="ED7D31" w:themeColor="accent2"/>
          <w:sz w:val="32"/>
          <w:szCs w:val="32"/>
          <w:lang w:val="en-US"/>
        </w:rPr>
        <w:t xml:space="preserve"> 16.5.2016.</w:t>
      </w:r>
      <w:proofErr w:type="gramEnd"/>
      <w:r>
        <w:rPr>
          <w:b/>
          <w:color w:val="ED7D31" w:themeColor="accent2"/>
          <w:sz w:val="32"/>
          <w:szCs w:val="32"/>
          <w:lang w:val="en-US"/>
        </w:rPr>
        <w:t xml:space="preserve"> 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782" w:bottom="454" w:left="782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-292735</wp:posOffset>
          </wp:positionH>
          <wp:positionV relativeFrom="paragraph">
            <wp:posOffset>-243205</wp:posOffset>
          </wp:positionV>
          <wp:extent cx="7162165" cy="2637155"/>
          <wp:effectExtent l="19050" t="0" r="635" b="0"/>
          <wp:wrapNone/>
          <wp:docPr id="3" name="Grafik 2" descr="CON_Global_1_EmployerBranding_Keyvisual_JobAds_IsoC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_Global_1_EmployerBranding_Keyvisual_JobAds_IsoCV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2165" cy="2637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3282821</wp:posOffset>
          </wp:positionH>
          <wp:positionV relativeFrom="paragraph">
            <wp:posOffset>-59797</wp:posOffset>
          </wp:positionV>
          <wp:extent cx="2604150" cy="1068512"/>
          <wp:effectExtent l="19050" t="0" r="5700" b="0"/>
          <wp:wrapNone/>
          <wp:docPr id="5" name="Grafik 4" descr="140711_Continental_EB_Claim_ideas_s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711_Continental_EB_Claim_ideas_sRGB.png"/>
                  <pic:cNvPicPr/>
                </pic:nvPicPr>
                <pic:blipFill>
                  <a:blip r:embed="rId2" cstate="email"/>
                  <a:stretch>
                    <a:fillRect/>
                  </a:stretch>
                </pic:blipFill>
                <pic:spPr>
                  <a:xfrm>
                    <a:off x="0" y="0"/>
                    <a:ext cx="2604150" cy="1068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rect id="_x0000_s22529" style="position:absolute;margin-left:-22.9pt;margin-top:178.1pt;width:564.1pt;height:613.25pt;z-index:251659263;mso-position-horizontal-relative:text;mso-position-vertical-relative:text" fillcolor="#d8d8d8 [2732]" stroked="f"/>
      </w:pict>
    </w:r>
    <w:r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496570</wp:posOffset>
          </wp:positionH>
          <wp:positionV relativeFrom="page">
            <wp:posOffset>0</wp:posOffset>
          </wp:positionV>
          <wp:extent cx="2566800" cy="1288800"/>
          <wp:effectExtent l="0" t="0" r="508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ality Seal_DINA4.png"/>
                  <pic:cNvPicPr/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800" cy="128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D264D6"/>
    <w:lvl w:ilvl="0">
      <w:numFmt w:val="bullet"/>
      <w:lvlText w:val="*"/>
      <w:lvlJc w:val="left"/>
    </w:lvl>
  </w:abstractNum>
  <w:abstractNum w:abstractNumId="1">
    <w:nsid w:val="3AFD3B38"/>
    <w:multiLevelType w:val="hybridMultilevel"/>
    <w:tmpl w:val="287A59FE"/>
    <w:lvl w:ilvl="0" w:tplc="FDC2B054">
      <w:start w:val="1"/>
      <w:numFmt w:val="bullet"/>
      <w:lvlText w:val="&gt;"/>
      <w:lvlJc w:val="left"/>
      <w:pPr>
        <w:ind w:left="360" w:hanging="360"/>
      </w:pPr>
      <w:rPr>
        <w:rFonts w:ascii="Arial" w:hAnsi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240896"/>
    <w:multiLevelType w:val="hybridMultilevel"/>
    <w:tmpl w:val="49046D5E"/>
    <w:lvl w:ilvl="0" w:tplc="6F84A76E">
      <w:start w:val="1"/>
      <w:numFmt w:val="bullet"/>
      <w:pStyle w:val="AufzhlungUnten"/>
      <w:lvlText w:val="›"/>
      <w:lvlJc w:val="left"/>
      <w:pPr>
        <w:ind w:left="360" w:hanging="360"/>
      </w:pPr>
      <w:rPr>
        <w:rFonts w:ascii="Arial" w:hAnsi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B121EA"/>
    <w:multiLevelType w:val="multilevel"/>
    <w:tmpl w:val="7966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9439B7"/>
    <w:multiLevelType w:val="hybridMultilevel"/>
    <w:tmpl w:val="60921D66"/>
    <w:lvl w:ilvl="0" w:tplc="49A80CE8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">
    <w:abstractNumId w:val="1"/>
  </w:num>
  <w:num w:numId="4">
    <w:abstractNumId w:val="1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2530">
      <o:colormenu v:ext="edit" fillcolor="none [2732]"/>
    </o:shapedefaults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ascii="Arial" w:hAnsi="Arial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eYou1">
    <w:name w:val="AreYou1"/>
    <w:basedOn w:val="Standardnpsmoodstavce"/>
    <w:uiPriority w:val="1"/>
    <w:qFormat/>
    <w:rPr>
      <w:rFonts w:ascii="Arial" w:hAnsi="Arial"/>
      <w:b/>
      <w:color w:val="FFA500"/>
      <w:sz w:val="32"/>
    </w:rPr>
  </w:style>
  <w:style w:type="character" w:customStyle="1" w:styleId="AreYou2">
    <w:name w:val="AreYou2"/>
    <w:basedOn w:val="AreYou1"/>
    <w:uiPriority w:val="1"/>
    <w:qFormat/>
    <w:rPr>
      <w:rFonts w:ascii="Arial" w:hAnsi="Arial"/>
      <w:b w:val="0"/>
      <w:color w:val="FFFFFF" w:themeColor="background1"/>
      <w:sz w:val="32"/>
    </w:rPr>
  </w:style>
  <w:style w:type="paragraph" w:customStyle="1" w:styleId="StandardOben">
    <w:name w:val="StandardOben"/>
    <w:basedOn w:val="Normln"/>
    <w:qFormat/>
    <w:pPr>
      <w:spacing w:after="0" w:line="240" w:lineRule="auto"/>
    </w:pPr>
    <w:rPr>
      <w:color w:val="FFFFFF" w:themeColor="background1"/>
    </w:rPr>
  </w:style>
  <w:style w:type="paragraph" w:customStyle="1" w:styleId="Headline">
    <w:name w:val="Headline"/>
    <w:basedOn w:val="Normln"/>
    <w:qFormat/>
    <w:pPr>
      <w:spacing w:after="600" w:line="240" w:lineRule="auto"/>
    </w:pPr>
    <w:rPr>
      <w:b/>
      <w:color w:val="FFA500"/>
      <w:sz w:val="48"/>
    </w:rPr>
  </w:style>
  <w:style w:type="paragraph" w:customStyle="1" w:styleId="TerminOrt">
    <w:name w:val="TerminOrt"/>
    <w:basedOn w:val="Headline"/>
    <w:next w:val="Normln"/>
    <w:qFormat/>
    <w:rPr>
      <w:color w:val="FFFFFF" w:themeColor="background1"/>
      <w:sz w:val="32"/>
    </w:rPr>
  </w:style>
  <w:style w:type="character" w:customStyle="1" w:styleId="FettDatum">
    <w:name w:val="FettDatum"/>
    <w:basedOn w:val="Standardnpsmoodstavce"/>
    <w:uiPriority w:val="1"/>
    <w:qFormat/>
    <w:rPr>
      <w:b/>
      <w:color w:val="FFFFFF" w:themeColor="background1"/>
      <w:sz w:val="32"/>
    </w:rPr>
  </w:style>
  <w:style w:type="paragraph" w:customStyle="1" w:styleId="content">
    <w:name w:val="content"/>
    <w:basedOn w:val="Headline"/>
    <w:next w:val="StandardOben"/>
    <w:qFormat/>
    <w:pPr>
      <w:spacing w:after="0"/>
    </w:pPr>
    <w:rPr>
      <w:sz w:val="18"/>
    </w:rPr>
  </w:style>
  <w:style w:type="paragraph" w:customStyle="1" w:styleId="AufzhlungUnten">
    <w:name w:val="AufzählungUnten"/>
    <w:basedOn w:val="StandardOben"/>
    <w:qFormat/>
    <w:pPr>
      <w:numPr>
        <w:numId w:val="7"/>
      </w:numPr>
    </w:p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4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hbergs\AppData\Local\Temp\notes4E7519\Job_Templa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Language xmlns="http://schemas.microsoft.com/sharepoint/v3">English (en)</Language>
    <Status xmlns="http://schemas.microsoft.com/sharepoint/v3">Draft</Status>
    <Owner xmlns="http://schemas.microsoft.com/sharepoint/v3" xsi:nil="true"/>
    <ValidUntil xmlns="http://schemas.microsoft.com/sharepoint/v3" xsi:nil="true"/>
    <SecurityClass xmlns="http://schemas.microsoft.com/sharepoint/v3">Internal</SecurityClass>
    <Comment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(CCT)" ma:contentTypeID="0x010100C54AEFCD9DBB4E319E8DEF77F32B830D00A32624E9276A234E9D40A26E72F182C9" ma:contentTypeVersion="3" ma:contentTypeDescription="Document Content Type (CCT)" ma:contentTypeScope="" ma:versionID="71cb88bfd5606e128623b1a6693a2e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fad2084e97664ea8fe7225c3749f4c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tatus" minOccurs="0"/>
                <xsd:element ref="ns1:Comments" minOccurs="0"/>
                <xsd:element ref="ns1:Language" minOccurs="0"/>
                <xsd:element ref="ns1:Owner" minOccurs="0"/>
                <xsd:element ref="ns1:SecurityClass" minOccurs="0"/>
                <xsd:element ref="ns1:ValidUnt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tus" ma:index="10" nillable="true" ma:displayName="Status" ma:default="Draft" ma:description="Document Status" ma:internalName="Status" ma:readOnly="false">
      <xsd:simpleType>
        <xsd:restriction base="dms:Choice">
          <xsd:enumeration value=""/>
          <xsd:enumeration value="Not started"/>
          <xsd:enumeration value="Draft"/>
          <xsd:enumeration value="Reviewed"/>
          <xsd:enumeration value="Released"/>
          <xsd:enumeration value="Valid"/>
          <xsd:enumeration value="Outdated"/>
          <xsd:enumeration value="Invalid"/>
        </xsd:restriction>
      </xsd:simpleType>
    </xsd:element>
    <xsd:element name="Comments" ma:index="11" nillable="true" ma:displayName="Comment" ma:internalName="Comments">
      <xsd:simpleType>
        <xsd:restriction base="dms:Note">
          <xsd:maxLength value="255"/>
        </xsd:restriction>
      </xsd:simpleType>
    </xsd:element>
    <xsd:element name="Language" ma:index="12" nillable="true" ma:displayName="Language" ma:default="English (en)" ma:description="Document Language" ma:internalName="Language" ma:readOnly="false">
      <xsd:simpleType>
        <xsd:restriction base="dms:Choice">
          <xsd:enumeration value="Arabic (ar)"/>
          <xsd:enumeration value="Bulgarian (bg)"/>
          <xsd:enumeration value="Chinese (zh)"/>
          <xsd:enumeration value="Croatian (hr)"/>
          <xsd:enumeration value="Czech (cs)"/>
          <xsd:enumeration value="Danish (da)"/>
          <xsd:enumeration value="Dutch (nl)"/>
          <xsd:enumeration value="English (en)"/>
          <xsd:enumeration value="Estonian (et)"/>
          <xsd:enumeration value="Finnish (fi)"/>
          <xsd:enumeration value="French (fr)"/>
          <xsd:enumeration value="German (de)"/>
          <xsd:enumeration value="Greek (el)"/>
          <xsd:enumeration value="Hebrew (he)"/>
          <xsd:enumeration value="Hindi (hi)"/>
          <xsd:enumeration value="Hungarian (hu)"/>
          <xsd:enumeration value="Indonesian (id)"/>
          <xsd:enumeration value="Italian (it)"/>
          <xsd:enumeration value="Japanese (ja)"/>
          <xsd:enumeration value="Korean (ko)"/>
          <xsd:enumeration value="Latvian (lv)"/>
          <xsd:enumeration value="Lithuanian (lt)"/>
          <xsd:enumeration value="Malay (ms)"/>
          <xsd:enumeration value="Norwegian (no)"/>
          <xsd:enumeration value="Polish (pl)"/>
          <xsd:enumeration value="Portuguese (pt)"/>
          <xsd:enumeration value="Romanian (ro)"/>
          <xsd:enumeration value="Russian (ru)"/>
          <xsd:enumeration value="Serbian (sr)"/>
          <xsd:enumeration value="Slovak (sk)"/>
          <xsd:enumeration value="Slovenian (sl)"/>
          <xsd:enumeration value="Spanish (es)"/>
          <xsd:enumeration value="Swedish (sv)"/>
          <xsd:enumeration value="Thai (th)"/>
          <xsd:enumeration value="Turkish (tr)"/>
          <xsd:enumeration value="Ukrainian (uk)"/>
          <xsd:enumeration value="Urdu (ur)"/>
          <xsd:enumeration value="Vietnamese (vi)"/>
        </xsd:restriction>
      </xsd:simpleType>
    </xsd:element>
    <xsd:element name="Owner" ma:index="13" nillable="true" ma:displayName="Owner of the Document" ma:description="Owner of the Document" ma:internalName="Owner_x0020_of_x0020_the_x0020_Document" ma:readOnly="false">
      <xsd:simpleType>
        <xsd:restriction base="dms:Text"/>
      </xsd:simpleType>
    </xsd:element>
    <xsd:element name="SecurityClass" ma:index="14" nillable="true" ma:displayName="Security Class" ma:default="Internal" ma:description="Security Class of Document" ma:internalName="SecurityClass" ma:readOnly="false">
      <xsd:simpleType>
        <xsd:restriction base="dms:Choice">
          <xsd:enumeration value="Internal"/>
          <xsd:enumeration value="Public"/>
          <xsd:enumeration value="Confidential"/>
        </xsd:restriction>
      </xsd:simpleType>
    </xsd:element>
    <xsd:element name="ValidUntil" ma:index="15" nillable="true" ma:displayName="Valid Until" ma:description="Document Valid Until" ma:format="DateOnly" ma:internalName="ValidUntil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7DFB63-170D-4A84-8E79-961482B9B3A6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DEDE08A-9B8E-4679-B4C9-2BFC3F06E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1A869E-DD20-4089-9A56-9CA27C02B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Job_Template.dotx</Template>
  <TotalTime>0</TotalTime>
  <Pages>1</Pages>
  <Words>251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Job_template</vt:lpstr>
      <vt:lpstr/>
    </vt:vector>
  </TitlesOfParts>
  <Company>Continental AG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Job_template</dc:title>
  <dc:creator>rehbergs</dc:creator>
  <cp:lastModifiedBy>uidj2774</cp:lastModifiedBy>
  <cp:revision>2</cp:revision>
  <cp:lastPrinted>2013-10-21T14:30:00Z</cp:lastPrinted>
  <dcterms:created xsi:type="dcterms:W3CDTF">2016-05-16T11:46:00Z</dcterms:created>
  <dcterms:modified xsi:type="dcterms:W3CDTF">2016-05-16T11:46:00Z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0x010100C54AEFCD9DBB4E319E8DEF77F32B830D00A32624E9276A234E9D40A26E72F182C9</vt:lpwstr>
  </property>
  <property fmtid="{D5CDD505-2E9C-101B-9397-08002B2CF9AE}" pid="3" name="Order">
    <vt:r8>59400</vt:r8>
  </property>
</Properties>
</file>