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2218D" w14:textId="4B020AD4" w:rsidR="00EF5431" w:rsidRPr="00F77BAD" w:rsidRDefault="00EF5431" w:rsidP="00EF5431">
      <w:pPr>
        <w:spacing w:after="40" w:line="240" w:lineRule="auto"/>
        <w:jc w:val="right"/>
        <w:rPr>
          <w:b/>
          <w:bCs/>
          <w:color w:val="C00000"/>
          <w:spacing w:val="20"/>
          <w:sz w:val="24"/>
          <w:szCs w:val="24"/>
        </w:rPr>
      </w:pPr>
      <w:r w:rsidRPr="00F77BAD">
        <w:rPr>
          <w:b/>
          <w:bCs/>
          <w:color w:val="C00000"/>
          <w:spacing w:val="20"/>
          <w:sz w:val="24"/>
          <w:szCs w:val="24"/>
        </w:rPr>
        <w:t>TECHNICKÁ UNIVERZITA V LIBERCI</w:t>
      </w:r>
    </w:p>
    <w:p w14:paraId="4B3A1E04" w14:textId="6302B11D" w:rsidR="00EF5431" w:rsidRPr="00F77BAD" w:rsidRDefault="00EF5431" w:rsidP="00EF5431">
      <w:pPr>
        <w:spacing w:after="40" w:line="240" w:lineRule="auto"/>
        <w:jc w:val="right"/>
        <w:rPr>
          <w:b/>
          <w:bCs/>
          <w:spacing w:val="20"/>
          <w:sz w:val="24"/>
          <w:szCs w:val="24"/>
        </w:rPr>
      </w:pPr>
      <w:r w:rsidRPr="00F77BAD">
        <w:rPr>
          <w:b/>
          <w:bCs/>
          <w:spacing w:val="20"/>
          <w:sz w:val="24"/>
          <w:szCs w:val="24"/>
        </w:rPr>
        <w:t>PROGRAM ERASMUS+</w:t>
      </w:r>
    </w:p>
    <w:p w14:paraId="7951951A" w14:textId="45EB719C" w:rsidR="00EF5431" w:rsidRPr="00F77BAD" w:rsidRDefault="00EF5431" w:rsidP="00EF5431">
      <w:pPr>
        <w:spacing w:after="40" w:line="240" w:lineRule="auto"/>
        <w:jc w:val="right"/>
        <w:rPr>
          <w:spacing w:val="20"/>
          <w:sz w:val="24"/>
          <w:szCs w:val="24"/>
        </w:rPr>
      </w:pPr>
      <w:r w:rsidRPr="00F77BAD">
        <w:rPr>
          <w:spacing w:val="20"/>
          <w:sz w:val="24"/>
          <w:szCs w:val="24"/>
        </w:rPr>
        <w:t>STUDIJNÍ POBYT</w:t>
      </w:r>
    </w:p>
    <w:p w14:paraId="79287896" w14:textId="77777777" w:rsidR="00EF5431" w:rsidRPr="0028562B" w:rsidRDefault="00EF5431" w:rsidP="00EF5431">
      <w:pPr>
        <w:jc w:val="center"/>
        <w:rPr>
          <w:b/>
          <w:bCs/>
          <w:spacing w:val="20"/>
          <w:sz w:val="32"/>
          <w:szCs w:val="32"/>
        </w:rPr>
      </w:pPr>
    </w:p>
    <w:p w14:paraId="17F8FD9E" w14:textId="66021690" w:rsidR="00EF5431" w:rsidRPr="00156946" w:rsidRDefault="00EF5431" w:rsidP="001C4DA0">
      <w:pPr>
        <w:spacing w:line="240" w:lineRule="auto"/>
        <w:jc w:val="center"/>
        <w:rPr>
          <w:b/>
          <w:bCs/>
          <w:spacing w:val="12"/>
          <w:sz w:val="28"/>
          <w:szCs w:val="28"/>
        </w:rPr>
      </w:pPr>
      <w:r w:rsidRPr="00156946">
        <w:rPr>
          <w:b/>
          <w:bCs/>
          <w:spacing w:val="12"/>
          <w:sz w:val="28"/>
          <w:szCs w:val="28"/>
        </w:rPr>
        <w:t>ÚČASTNICKÁ SMLOUVA PRO MOBILITU STUDENTŮ NA STUDIJNÍ POBYT</w:t>
      </w:r>
    </w:p>
    <w:p w14:paraId="30133848" w14:textId="215548F8" w:rsidR="00EF5431" w:rsidRDefault="00EF5431" w:rsidP="00EF5431">
      <w:pPr>
        <w:jc w:val="center"/>
        <w:rPr>
          <w:b/>
          <w:bCs/>
          <w:spacing w:val="12"/>
          <w:sz w:val="28"/>
          <w:szCs w:val="28"/>
        </w:rPr>
      </w:pPr>
      <w:r w:rsidRPr="00156946">
        <w:rPr>
          <w:b/>
          <w:bCs/>
          <w:spacing w:val="12"/>
          <w:sz w:val="28"/>
          <w:szCs w:val="28"/>
        </w:rPr>
        <w:t>MEZI PROGRAMOVÝMI ZEMĚMI</w:t>
      </w:r>
    </w:p>
    <w:p w14:paraId="40C35A54" w14:textId="6354036C" w:rsidR="00A60AF6" w:rsidRPr="00A60AF6" w:rsidRDefault="00A60AF6" w:rsidP="00A60AF6">
      <w:pPr>
        <w:jc w:val="center"/>
        <w:rPr>
          <w:sz w:val="18"/>
          <w:szCs w:val="18"/>
        </w:rPr>
      </w:pPr>
      <w:r w:rsidRPr="00A60AF6">
        <w:rPr>
          <w:sz w:val="18"/>
          <w:szCs w:val="18"/>
        </w:rPr>
        <w:t xml:space="preserve">uzavřená v souladu s § 1746 odst. 2 zák. č. 89/2012 Sb. občanského zákoníku </w:t>
      </w:r>
    </w:p>
    <w:p w14:paraId="1227C8A7" w14:textId="1B496093" w:rsidR="00037EA8" w:rsidRDefault="00037EA8" w:rsidP="00EF5431">
      <w:pPr>
        <w:jc w:val="center"/>
        <w:rPr>
          <w:b/>
          <w:bCs/>
          <w:spacing w:val="20"/>
          <w:sz w:val="26"/>
          <w:szCs w:val="26"/>
        </w:rPr>
      </w:pPr>
    </w:p>
    <w:p w14:paraId="690A99D4" w14:textId="63B1B120" w:rsidR="00037EA8" w:rsidRPr="00C31AE5" w:rsidRDefault="00037EA8" w:rsidP="00C31AE5">
      <w:pPr>
        <w:spacing w:after="0"/>
        <w:jc w:val="center"/>
        <w:rPr>
          <w:sz w:val="36"/>
          <w:szCs w:val="36"/>
        </w:rPr>
      </w:pPr>
      <w:r w:rsidRPr="00C31AE5">
        <w:rPr>
          <w:sz w:val="36"/>
          <w:szCs w:val="36"/>
        </w:rPr>
        <w:t>č. _____</w:t>
      </w:r>
      <w:r w:rsidR="00B7513E">
        <w:rPr>
          <w:sz w:val="36"/>
          <w:szCs w:val="36"/>
        </w:rPr>
        <w:t xml:space="preserve"> </w:t>
      </w:r>
      <w:r w:rsidRPr="00C31AE5">
        <w:rPr>
          <w:sz w:val="36"/>
          <w:szCs w:val="36"/>
        </w:rPr>
        <w:t>/2019</w:t>
      </w:r>
      <w:r w:rsidR="006E0FC1">
        <w:rPr>
          <w:sz w:val="36"/>
          <w:szCs w:val="36"/>
        </w:rPr>
        <w:t>-22</w:t>
      </w:r>
    </w:p>
    <w:p w14:paraId="037F304B" w14:textId="2B0C6216" w:rsidR="00C31AE5" w:rsidRDefault="00C31AE5" w:rsidP="00037EA8">
      <w:pPr>
        <w:jc w:val="center"/>
        <w:rPr>
          <w:i/>
          <w:iCs/>
          <w:sz w:val="20"/>
          <w:szCs w:val="20"/>
        </w:rPr>
      </w:pPr>
      <w:r w:rsidRPr="00C31AE5">
        <w:rPr>
          <w:i/>
          <w:iCs/>
          <w:sz w:val="20"/>
          <w:szCs w:val="20"/>
        </w:rPr>
        <w:t>(uvádějte ve veškeré korespondenci)</w:t>
      </w:r>
    </w:p>
    <w:p w14:paraId="151BA95B" w14:textId="77777777" w:rsidR="0074050A" w:rsidRDefault="0074050A" w:rsidP="00037EA8">
      <w:pPr>
        <w:jc w:val="center"/>
        <w:rPr>
          <w:i/>
          <w:iCs/>
          <w:sz w:val="20"/>
          <w:szCs w:val="20"/>
        </w:rPr>
      </w:pPr>
    </w:p>
    <w:p w14:paraId="616152ED" w14:textId="1E65C621" w:rsidR="0074050A" w:rsidRPr="00640EB4" w:rsidRDefault="0074050A" w:rsidP="0074050A">
      <w:pPr>
        <w:pStyle w:val="Bezmezer"/>
        <w:tabs>
          <w:tab w:val="right" w:leader="dot" w:pos="9072"/>
        </w:tabs>
        <w:rPr>
          <w:sz w:val="22"/>
          <w:szCs w:val="22"/>
        </w:rPr>
      </w:pPr>
      <w:r w:rsidRPr="00640EB4">
        <w:rPr>
          <w:b/>
          <w:bCs/>
          <w:sz w:val="22"/>
          <w:szCs w:val="22"/>
        </w:rPr>
        <w:t>1.</w:t>
      </w:r>
      <w:r w:rsidRPr="00640EB4">
        <w:rPr>
          <w:sz w:val="22"/>
          <w:szCs w:val="22"/>
        </w:rPr>
        <w:t xml:space="preserve"> </w:t>
      </w:r>
      <w:r w:rsidRPr="00640EB4">
        <w:rPr>
          <w:b/>
          <w:bCs/>
          <w:sz w:val="22"/>
          <w:szCs w:val="22"/>
        </w:rPr>
        <w:t>Technická univerzita v</w:t>
      </w:r>
      <w:r w:rsidR="0073060F">
        <w:rPr>
          <w:b/>
          <w:bCs/>
          <w:sz w:val="22"/>
          <w:szCs w:val="22"/>
        </w:rPr>
        <w:t> </w:t>
      </w:r>
      <w:r w:rsidRPr="00640EB4">
        <w:rPr>
          <w:b/>
          <w:bCs/>
          <w:sz w:val="22"/>
          <w:szCs w:val="22"/>
        </w:rPr>
        <w:t>Liberci</w:t>
      </w:r>
      <w:r w:rsidR="0073060F">
        <w:rPr>
          <w:b/>
          <w:bCs/>
          <w:sz w:val="22"/>
          <w:szCs w:val="22"/>
        </w:rPr>
        <w:t xml:space="preserve"> – fakulta </w:t>
      </w:r>
      <w:sdt>
        <w:sdtPr>
          <w:rPr>
            <w:b/>
            <w:bCs/>
            <w:sz w:val="22"/>
            <w:szCs w:val="22"/>
          </w:rPr>
          <w:id w:val="-695236520"/>
          <w:lock w:val="sdtLocked"/>
          <w:placeholder>
            <w:docPart w:val="68D242CFCB3443A086097561944AA482"/>
          </w:placeholder>
          <w:showingPlcHdr/>
          <w:dropDownList>
            <w:listItem w:displayText="strojní" w:value="strojní"/>
            <w:listItem w:displayText="textilní" w:value="textilní"/>
            <w:listItem w:displayText="přírodovědně-humanitní a pedagogická" w:value="přírodovědně-humanitní a pedagogická"/>
            <w:listItem w:displayText="ekonomická" w:value="ekonomická"/>
            <w:listItem w:displayText="umění a architektury" w:value="umění a architektury"/>
            <w:listItem w:displayText="mechatroniky, informatiky a mezioborových studií" w:value="mechatroniky, informatiky a mezioborových studií"/>
            <w:listItem w:displayText="zdravotnických studií" w:value="zdravotnických studií"/>
          </w:dropDownList>
        </w:sdtPr>
        <w:sdtEndPr/>
        <w:sdtContent>
          <w:r w:rsidR="0073060F" w:rsidRPr="0073060F">
            <w:rPr>
              <w:b/>
              <w:bCs/>
              <w:color w:val="FF0000"/>
              <w:sz w:val="22"/>
              <w:szCs w:val="22"/>
            </w:rPr>
            <w:t>vyberte</w:t>
          </w:r>
        </w:sdtContent>
      </w:sdt>
      <w:r w:rsidRPr="00640EB4">
        <w:rPr>
          <w:sz w:val="22"/>
          <w:szCs w:val="22"/>
        </w:rPr>
        <w:tab/>
      </w:r>
    </w:p>
    <w:p w14:paraId="017FFE53" w14:textId="0F183396" w:rsidR="0074050A" w:rsidRDefault="00D87642" w:rsidP="008F476D">
      <w:pPr>
        <w:pStyle w:val="Bezmezer"/>
        <w:tabs>
          <w:tab w:val="left" w:leader="dot" w:pos="6804"/>
          <w:tab w:val="right" w:leader="dot" w:pos="9072"/>
        </w:tabs>
      </w:pPr>
      <w:r>
        <w:tab/>
      </w:r>
      <w:r w:rsidR="0074050A">
        <w:t>se sídlem Studentská 1402/2, 461 17, Liberec I – Staré město</w:t>
      </w:r>
      <w:r w:rsidR="008F476D">
        <w:tab/>
      </w:r>
      <w:r w:rsidR="0074050A">
        <w:t>IČ: 46747885</w:t>
      </w:r>
      <w:r w:rsidR="008F476D">
        <w:tab/>
      </w:r>
    </w:p>
    <w:p w14:paraId="7C2C9E63" w14:textId="5C0369CE" w:rsidR="0074050A" w:rsidRDefault="0074050A" w:rsidP="000B00D8">
      <w:pPr>
        <w:pStyle w:val="Bezmezer"/>
        <w:tabs>
          <w:tab w:val="left" w:leader="dot" w:pos="4536"/>
          <w:tab w:val="right" w:leader="dot" w:pos="9072"/>
        </w:tabs>
        <w:ind w:firstLine="0"/>
      </w:pPr>
      <w:r w:rsidRPr="0074050A">
        <w:t>tel.:</w:t>
      </w:r>
      <w:r>
        <w:t xml:space="preserve"> </w:t>
      </w:r>
      <w:r w:rsidRPr="0074050A">
        <w:t>+420 485 351</w:t>
      </w:r>
      <w:r w:rsidR="000B00D8">
        <w:t> </w:t>
      </w:r>
      <w:r w:rsidRPr="0074050A">
        <w:t>111</w:t>
      </w:r>
      <w:r w:rsidR="000B00D8">
        <w:tab/>
      </w:r>
      <w:r w:rsidR="000B00D8" w:rsidRPr="004C53E2">
        <w:t>e-mail:</w:t>
      </w:r>
      <w:r w:rsidR="0080580A">
        <w:t xml:space="preserve"> </w:t>
      </w:r>
      <w:bookmarkStart w:id="0" w:name="_Hlk67839516"/>
      <w:sdt>
        <w:sdtPr>
          <w:id w:val="-1495790324"/>
          <w:lock w:val="sdtLocked"/>
          <w:placeholder>
            <w:docPart w:val="7FA9B3300ED044CCAEE623CC8499B1E9"/>
          </w:placeholder>
          <w:showingPlcHdr/>
          <w:dropDownList>
            <w:listItem w:displayText="marcela.valkova@tul.cz (FS)" w:value="marcela.valkova@tul.cz (FS)"/>
            <w:listItem w:displayText="pavla.tesinova@tul.cz (FT)" w:value="pavla.tesinova@tul.cz (FT)"/>
            <w:listItem w:displayText="julia.jandejskova@tul.cz (FP)" w:value="julia.jandejskova@tul.cz (FP)"/>
            <w:listItem w:displayText="martina.chvojkova@tul.cz (EF)" w:value="martina.chvojkova@tul.cz (EF)"/>
            <w:listItem w:displayText="blanka.kirchner@seznam.cz (FUA)" w:value="blanka.kirchner@seznam.cz (FUA)"/>
            <w:listItem w:displayText="simona.kuncova@tul.cz (FM)" w:value="simona.kuncova@tul.cz (FM)"/>
            <w:listItem w:displayText="katerina.prstkova@tul.cz (FZS)" w:value="katerina.prstkova@tul.cz (FZS)"/>
          </w:dropDownList>
        </w:sdtPr>
        <w:sdtEndPr/>
        <w:sdtContent>
          <w:r w:rsidR="00D41D11" w:rsidRPr="00D74C70">
            <w:rPr>
              <w:color w:val="FF0000"/>
            </w:rPr>
            <w:t>vyberte</w:t>
          </w:r>
        </w:sdtContent>
      </w:sdt>
      <w:bookmarkEnd w:id="0"/>
      <w:r w:rsidR="000B00D8">
        <w:tab/>
      </w:r>
      <w:r>
        <w:t xml:space="preserve"> </w:t>
      </w:r>
    </w:p>
    <w:p w14:paraId="534DD61B" w14:textId="69D0E64F" w:rsidR="0074050A" w:rsidRDefault="00D87642" w:rsidP="0074050A">
      <w:pPr>
        <w:pStyle w:val="Bezmezer"/>
        <w:tabs>
          <w:tab w:val="right" w:leader="dot" w:pos="9072"/>
        </w:tabs>
      </w:pPr>
      <w:r>
        <w:tab/>
      </w:r>
      <w:r w:rsidR="0074050A">
        <w:t>zastoupenou</w:t>
      </w:r>
      <w:r w:rsidR="00BD40BD">
        <w:t xml:space="preserve"> děkanem </w:t>
      </w:r>
      <w:sdt>
        <w:sdtPr>
          <w:id w:val="1950511755"/>
          <w:lock w:val="sdtLocked"/>
          <w:placeholder>
            <w:docPart w:val="B67A7383C8444F3A8756A7AF947CC47C"/>
          </w:placeholder>
          <w:showingPlcHdr/>
          <w:dropDownList>
            <w:listItem w:displayText="prof. Dr. Ing. Petrem Lenfeldem (FS)" w:value="prof. Dr. Ing. Petrem Lenfeldem (FS)"/>
            <w:listItem w:displayText="doc. Ing. Vladimírem Bajzíkem, Ph.D. (FT)" w:value="doc. Ing. Vladimírem Bajzíkem, Ph.D. (FT)"/>
            <w:listItem w:displayText="prof. RNDr. Janem Pickem, CSc. (FP)" w:value="prof. RNDr. Janem Pickem, CSc. (FP)"/>
            <w:listItem w:displayText="Ing. Alešem Kocourkem, Ph.D. (EF)" w:value="Ing. Alešem Kocourkem, Ph.D. (EF)"/>
            <w:listItem w:displayText="Ing. arch. MgA. Osamu Okamurou (FUA)" w:value="Ing. arch. MgA. Osamu Okamurou (FUA)"/>
            <w:listItem w:displayText="prof. Ing. Zdeňkem Plívou, Ph.D. (FM)" w:value="prof. Ing. Zdeňkem Plívou, Ph.D. (FM)"/>
            <w:listItem w:displayText="prof. MUDr. Karlem Cvachovcem, CSc. MBA (FZS)" w:value="prof. MUDr. Karlem Cvachovcem, CSc. MBA (FZS)"/>
          </w:dropDownList>
        </w:sdtPr>
        <w:sdtEndPr/>
        <w:sdtContent>
          <w:r w:rsidR="00D74C70" w:rsidRPr="00D74C70">
            <w:rPr>
              <w:color w:val="FF0000"/>
            </w:rPr>
            <w:t>vyberte</w:t>
          </w:r>
        </w:sdtContent>
      </w:sdt>
      <w:r w:rsidR="0074050A">
        <w:tab/>
      </w:r>
    </w:p>
    <w:p w14:paraId="117E5971" w14:textId="56DBCFBC" w:rsidR="006904CB" w:rsidRDefault="00EF5431" w:rsidP="00D87642">
      <w:pPr>
        <w:pStyle w:val="Bezmezer"/>
        <w:tabs>
          <w:tab w:val="right" w:leader="dot" w:pos="9072"/>
        </w:tabs>
        <w:ind w:firstLine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EF3C146" wp14:editId="49B9D677">
            <wp:simplePos x="900545" y="2888673"/>
            <wp:positionH relativeFrom="margin">
              <wp:align>left</wp:align>
            </wp:positionH>
            <wp:positionV relativeFrom="margin">
              <wp:align>top</wp:align>
            </wp:positionV>
            <wp:extent cx="1609200" cy="327600"/>
            <wp:effectExtent l="0" t="0" r="0" b="0"/>
            <wp:wrapSquare wrapText="bothSides"/>
            <wp:docPr id="2" name="Obrázek 2" descr="logo-erasmus-plus | SUPŠ sv. Anežky České v Českém Krumlov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rasmus-plus | SUPŠ sv. Anežky České v Českém Krumlově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50A">
        <w:t>ERASMUS+ ID kód: CZ LIBEREC01</w:t>
      </w:r>
      <w:r w:rsidR="003649E7">
        <w:tab/>
      </w:r>
    </w:p>
    <w:p w14:paraId="442D7AFC" w14:textId="5DB0ABF3" w:rsidR="006904CB" w:rsidRDefault="00D87642" w:rsidP="0028562B">
      <w:pPr>
        <w:pStyle w:val="Bezmezer"/>
        <w:tabs>
          <w:tab w:val="right" w:leader="dot" w:pos="9072"/>
        </w:tabs>
        <w:rPr>
          <w:i/>
          <w:iCs/>
        </w:rPr>
      </w:pPr>
      <w:r>
        <w:rPr>
          <w:i/>
          <w:iCs/>
        </w:rPr>
        <w:tab/>
      </w:r>
      <w:r w:rsidR="006904CB" w:rsidRPr="006904CB">
        <w:rPr>
          <w:i/>
          <w:iCs/>
        </w:rPr>
        <w:t>dále jen „vysílající instituce“</w:t>
      </w:r>
      <w:r w:rsidR="0005618D">
        <w:rPr>
          <w:i/>
          <w:iCs/>
        </w:rPr>
        <w:t xml:space="preserve"> </w:t>
      </w:r>
    </w:p>
    <w:p w14:paraId="38DA8A32" w14:textId="68E21F8F" w:rsidR="00C44776" w:rsidRDefault="00C44776" w:rsidP="00C44776">
      <w:pPr>
        <w:pStyle w:val="Bezmezer"/>
        <w:tabs>
          <w:tab w:val="right" w:leader="dot" w:pos="9072"/>
        </w:tabs>
        <w:jc w:val="center"/>
        <w:rPr>
          <w:b/>
          <w:bCs/>
          <w:i/>
          <w:iCs/>
        </w:rPr>
      </w:pPr>
      <w:r w:rsidRPr="00C44776">
        <w:rPr>
          <w:b/>
          <w:bCs/>
          <w:i/>
          <w:iCs/>
        </w:rPr>
        <w:t>a</w:t>
      </w:r>
    </w:p>
    <w:p w14:paraId="45E195CD" w14:textId="5F7EA5E1" w:rsidR="00C44776" w:rsidRPr="00640EB4" w:rsidRDefault="00C44776" w:rsidP="00A8331B">
      <w:pPr>
        <w:pStyle w:val="Bezmezer"/>
        <w:tabs>
          <w:tab w:val="right" w:leader="dot" w:pos="9072"/>
        </w:tabs>
        <w:ind w:left="0" w:firstLine="1"/>
        <w:jc w:val="left"/>
        <w:rPr>
          <w:sz w:val="22"/>
          <w:szCs w:val="22"/>
        </w:rPr>
      </w:pPr>
      <w:r w:rsidRPr="00640EB4">
        <w:rPr>
          <w:b/>
          <w:bCs/>
          <w:sz w:val="22"/>
          <w:szCs w:val="22"/>
        </w:rPr>
        <w:t>2.</w:t>
      </w:r>
      <w:r w:rsidR="008F6B98">
        <w:rPr>
          <w:b/>
          <w:bCs/>
          <w:sz w:val="22"/>
          <w:szCs w:val="22"/>
        </w:rPr>
        <w:t xml:space="preserve"> Jméno a příjmení:</w:t>
      </w:r>
      <w:r w:rsidR="00A8331B" w:rsidRPr="00640EB4">
        <w:rPr>
          <w:b/>
          <w:bCs/>
          <w:sz w:val="22"/>
          <w:szCs w:val="22"/>
        </w:rPr>
        <w:t xml:space="preserve"> </w:t>
      </w:r>
      <w:sdt>
        <w:sdtPr>
          <w:rPr>
            <w:rStyle w:val="Styl1"/>
          </w:rPr>
          <w:id w:val="1747456682"/>
          <w:placeholder>
            <w:docPart w:val="82591028E4CB48FF841B94853DB782C2"/>
          </w:placeholder>
          <w:showingPlcHdr/>
          <w15:color w:val="000000"/>
          <w:text/>
        </w:sdtPr>
        <w:sdtEndPr>
          <w:rPr>
            <w:rStyle w:val="Standardnpsmoodstavce"/>
            <w:b w:val="0"/>
            <w:bCs/>
            <w:sz w:val="21"/>
            <w:szCs w:val="22"/>
          </w:rPr>
        </w:sdtEndPr>
        <w:sdtContent>
          <w:r w:rsidR="00F76554">
            <w:rPr>
              <w:rStyle w:val="Zstupntext"/>
              <w:color w:val="FF0000"/>
              <w:sz w:val="22"/>
              <w:szCs w:val="22"/>
            </w:rPr>
            <w:t>vyplňte</w:t>
          </w:r>
        </w:sdtContent>
      </w:sdt>
      <w:r w:rsidR="00A8331B" w:rsidRPr="00640EB4">
        <w:rPr>
          <w:sz w:val="22"/>
          <w:szCs w:val="22"/>
        </w:rPr>
        <w:tab/>
      </w:r>
      <w:r w:rsidR="00D87642" w:rsidRPr="00640EB4">
        <w:rPr>
          <w:b/>
          <w:bCs/>
          <w:sz w:val="22"/>
          <w:szCs w:val="22"/>
        </w:rPr>
        <w:t xml:space="preserve"> </w:t>
      </w:r>
      <w:r w:rsidRPr="00640EB4">
        <w:rPr>
          <w:b/>
          <w:bCs/>
          <w:sz w:val="22"/>
          <w:szCs w:val="22"/>
        </w:rPr>
        <w:t xml:space="preserve"> </w:t>
      </w:r>
    </w:p>
    <w:p w14:paraId="3034FC31" w14:textId="73A6882C" w:rsidR="00D87642" w:rsidRDefault="00D87642" w:rsidP="00C44776">
      <w:pPr>
        <w:pStyle w:val="Bezmezer"/>
        <w:tabs>
          <w:tab w:val="right" w:leader="dot" w:pos="9072"/>
        </w:tabs>
        <w:jc w:val="left"/>
      </w:pPr>
      <w:r>
        <w:tab/>
        <w:t>trvalé bydliště:</w:t>
      </w:r>
      <w:r w:rsidR="00FF1DB5">
        <w:t xml:space="preserve"> </w:t>
      </w:r>
      <w:sdt>
        <w:sdtPr>
          <w:id w:val="1068000590"/>
          <w:placeholder>
            <w:docPart w:val="473956C926C648D8BE55D6FCB3B1A3F8"/>
          </w:placeholder>
          <w:showingPlcHdr/>
          <w:text/>
        </w:sdtPr>
        <w:sdtEndPr/>
        <w:sdtContent>
          <w:r w:rsidR="008F6B98">
            <w:rPr>
              <w:rStyle w:val="Zstupntext"/>
              <w:color w:val="FF0000"/>
            </w:rPr>
            <w:t>vyplňte</w:t>
          </w:r>
        </w:sdtContent>
      </w:sdt>
      <w:r>
        <w:tab/>
      </w:r>
    </w:p>
    <w:p w14:paraId="5EE73413" w14:textId="6FB96AE4" w:rsidR="00236BD2" w:rsidRDefault="00236BD2" w:rsidP="000B00D8">
      <w:pPr>
        <w:pStyle w:val="Bezmezer"/>
        <w:tabs>
          <w:tab w:val="left" w:leader="dot" w:pos="4536"/>
          <w:tab w:val="right" w:leader="dot" w:pos="9072"/>
        </w:tabs>
        <w:jc w:val="left"/>
      </w:pPr>
      <w:r>
        <w:tab/>
        <w:t xml:space="preserve">datum narození: </w:t>
      </w:r>
      <w:sdt>
        <w:sdtPr>
          <w:id w:val="-1510679636"/>
          <w:placeholder>
            <w:docPart w:val="B0B54B3ECFC04340873FF88A55DBF677"/>
          </w:placeholder>
          <w:showingPlcHdr/>
          <w:date>
            <w:dateFormat w:val="d . M. yyyy"/>
            <w:lid w:val="cs-CZ"/>
            <w:storeMappedDataAs w:val="dateTime"/>
            <w:calendar w:val="gregorian"/>
          </w:date>
        </w:sdtPr>
        <w:sdtEndPr/>
        <w:sdtContent>
          <w:r w:rsidR="00F76554">
            <w:rPr>
              <w:rStyle w:val="Zstupntext"/>
              <w:color w:val="FF0000"/>
            </w:rPr>
            <w:t>vyplňte</w:t>
          </w:r>
        </w:sdtContent>
      </w:sdt>
      <w:r w:rsidR="00C625BA">
        <w:tab/>
        <w:t xml:space="preserve">státní příslušnost: </w:t>
      </w:r>
      <w:sdt>
        <w:sdtPr>
          <w:id w:val="1797175484"/>
          <w:placeholder>
            <w:docPart w:val="ED0F304CBDD94939B547E923884669CD"/>
          </w:placeholder>
          <w:showingPlcHdr/>
          <w:text/>
        </w:sdtPr>
        <w:sdtEndPr/>
        <w:sdtContent>
          <w:r w:rsidR="00F76554">
            <w:rPr>
              <w:rStyle w:val="Zstupntext"/>
              <w:color w:val="FF0000"/>
            </w:rPr>
            <w:t>vyplňte</w:t>
          </w:r>
        </w:sdtContent>
      </w:sdt>
      <w:r>
        <w:tab/>
      </w:r>
    </w:p>
    <w:p w14:paraId="6708FA61" w14:textId="13F0B1D7" w:rsidR="00D87642" w:rsidRDefault="00236BD2" w:rsidP="00A561FE">
      <w:pPr>
        <w:pStyle w:val="Bezmezer"/>
        <w:tabs>
          <w:tab w:val="left" w:leader="dot" w:pos="4536"/>
          <w:tab w:val="right" w:leader="dot" w:pos="9072"/>
        </w:tabs>
        <w:jc w:val="left"/>
      </w:pPr>
      <w:r>
        <w:tab/>
      </w:r>
      <w:r w:rsidR="00D87642">
        <w:t>tel.:</w:t>
      </w:r>
      <w:r w:rsidR="00BB4BC3">
        <w:t xml:space="preserve"> </w:t>
      </w:r>
      <w:sdt>
        <w:sdtPr>
          <w:id w:val="-515081075"/>
          <w:placeholder>
            <w:docPart w:val="BAF9C173807742A7997B3DD87CAB3D08"/>
          </w:placeholder>
          <w:showingPlcHdr/>
          <w:text/>
        </w:sdtPr>
        <w:sdtEndPr/>
        <w:sdtContent>
          <w:r w:rsidR="00F76554">
            <w:rPr>
              <w:rStyle w:val="Zstupntext"/>
              <w:color w:val="FF0000"/>
            </w:rPr>
            <w:t>vyplňte</w:t>
          </w:r>
        </w:sdtContent>
      </w:sdt>
      <w:r w:rsidR="00D87642">
        <w:tab/>
      </w:r>
      <w:r w:rsidR="00A561FE">
        <w:t>e-mail:</w:t>
      </w:r>
      <w:r w:rsidR="00BB4BC3">
        <w:t xml:space="preserve"> </w:t>
      </w:r>
      <w:sdt>
        <w:sdtPr>
          <w:id w:val="-916313334"/>
          <w:placeholder>
            <w:docPart w:val="8E039FFDE73F495C91A81D4EBE8C683A"/>
          </w:placeholder>
          <w:showingPlcHdr/>
          <w:text/>
        </w:sdtPr>
        <w:sdtEndPr/>
        <w:sdtContent>
          <w:r w:rsidR="00F76554">
            <w:rPr>
              <w:rStyle w:val="Zstupntext"/>
              <w:color w:val="FF0000"/>
            </w:rPr>
            <w:t>vyplňte</w:t>
          </w:r>
        </w:sdtContent>
      </w:sdt>
      <w:r w:rsidR="00D87642">
        <w:tab/>
      </w:r>
    </w:p>
    <w:p w14:paraId="4ACD8C45" w14:textId="01B3624F" w:rsidR="009E3587" w:rsidRDefault="009E3587" w:rsidP="009E3587">
      <w:pPr>
        <w:pStyle w:val="Bezmezer"/>
        <w:tabs>
          <w:tab w:val="right" w:leader="dot" w:pos="9072"/>
        </w:tabs>
        <w:jc w:val="left"/>
      </w:pPr>
      <w:r>
        <w:tab/>
        <w:t xml:space="preserve">pohlaví: </w:t>
      </w:r>
      <w:sdt>
        <w:sdtPr>
          <w:id w:val="660209767"/>
          <w:lock w:val="sdtLocked"/>
          <w:placeholder>
            <w:docPart w:val="DE4936A680764828A797B8A198AE2884"/>
          </w:placeholder>
          <w:showingPlcHdr/>
          <w:dropDownList>
            <w:listItem w:displayText="muž" w:value="muž"/>
            <w:listItem w:displayText="žena" w:value="žena"/>
            <w:listItem w:displayText="nespecifikováno" w:value="nespecifikováno"/>
          </w:dropDownList>
        </w:sdtPr>
        <w:sdtEndPr/>
        <w:sdtContent>
          <w:r>
            <w:rPr>
              <w:color w:val="FF0000"/>
            </w:rPr>
            <w:t>vyberte</w:t>
          </w:r>
        </w:sdtContent>
      </w:sdt>
      <w:r>
        <w:tab/>
      </w:r>
    </w:p>
    <w:p w14:paraId="6C16033A" w14:textId="710FE5DC" w:rsidR="008630CB" w:rsidRDefault="008630CB" w:rsidP="00C44776">
      <w:pPr>
        <w:pStyle w:val="Bezmezer"/>
        <w:tabs>
          <w:tab w:val="right" w:leader="dot" w:pos="9072"/>
        </w:tabs>
        <w:jc w:val="left"/>
      </w:pPr>
      <w:r>
        <w:tab/>
        <w:t>kontakt pro krizové situace:</w:t>
      </w:r>
      <w:r w:rsidR="004364E1">
        <w:t xml:space="preserve"> </w:t>
      </w:r>
      <w:sdt>
        <w:sdtPr>
          <w:id w:val="1699120454"/>
          <w:placeholder>
            <w:docPart w:val="79C92CAA818E4153A2BD7542C2EC7F92"/>
          </w:placeholder>
          <w:showingPlcHdr/>
          <w:text/>
        </w:sdtPr>
        <w:sdtEndPr/>
        <w:sdtContent>
          <w:r w:rsidR="0005618D">
            <w:rPr>
              <w:rStyle w:val="Zstupntext"/>
              <w:color w:val="FF0000"/>
            </w:rPr>
            <w:t>vyplňte</w:t>
          </w:r>
          <w:r w:rsidR="0005618D" w:rsidRPr="004364E1">
            <w:rPr>
              <w:color w:val="FF0000"/>
            </w:rPr>
            <w:t xml:space="preserve"> </w:t>
          </w:r>
          <w:r w:rsidR="0005618D">
            <w:rPr>
              <w:color w:val="FF0000"/>
            </w:rPr>
            <w:t>(</w:t>
          </w:r>
          <w:r w:rsidR="0005618D" w:rsidRPr="004364E1">
            <w:rPr>
              <w:color w:val="FF0000"/>
            </w:rPr>
            <w:t>jméno, příjmení, telefon, e-mail</w:t>
          </w:r>
          <w:r w:rsidR="0005618D">
            <w:rPr>
              <w:color w:val="FF0000"/>
            </w:rPr>
            <w:t>)</w:t>
          </w:r>
        </w:sdtContent>
      </w:sdt>
      <w:r>
        <w:tab/>
      </w:r>
    </w:p>
    <w:p w14:paraId="0748BA23" w14:textId="47AF18B9" w:rsidR="00F854A9" w:rsidRDefault="008630CB" w:rsidP="001A6675">
      <w:pPr>
        <w:pStyle w:val="Bezmezer"/>
        <w:tabs>
          <w:tab w:val="left" w:leader="dot" w:pos="4536"/>
          <w:tab w:val="left" w:leader="dot" w:pos="7711"/>
          <w:tab w:val="right" w:leader="dot" w:pos="9072"/>
        </w:tabs>
        <w:jc w:val="left"/>
      </w:pPr>
      <w:r>
        <w:tab/>
        <w:t>typ studia:</w:t>
      </w:r>
      <w:r w:rsidR="0073453C">
        <w:t xml:space="preserve"> </w:t>
      </w:r>
      <w:sdt>
        <w:sdtPr>
          <w:id w:val="1395553382"/>
          <w:lock w:val="sdtLocked"/>
          <w:placeholder>
            <w:docPart w:val="2B5B94ECDE0C49C8AE2E5952809547AD"/>
          </w:placeholder>
          <w:showingPlcHdr/>
          <w:dropDownList>
            <w:listItem w:displayText="prezenční" w:value="prezenční"/>
            <w:listItem w:displayText="kombinované" w:value="kombinované"/>
          </w:dropDownList>
        </w:sdtPr>
        <w:sdtEndPr/>
        <w:sdtContent>
          <w:r w:rsidR="009E3587">
            <w:rPr>
              <w:color w:val="FF0000"/>
            </w:rPr>
            <w:t>vyberte</w:t>
          </w:r>
        </w:sdtContent>
      </w:sdt>
      <w:r w:rsidR="00D248EE">
        <w:tab/>
      </w:r>
      <w:r w:rsidR="001A6675">
        <w:t xml:space="preserve">studijní cyklus: </w:t>
      </w:r>
      <w:sdt>
        <w:sdtPr>
          <w:id w:val="-431435139"/>
          <w:lock w:val="sdtLocked"/>
          <w:placeholder>
            <w:docPart w:val="5E8D030215DE4FCC932A6456E74D05C1"/>
          </w:placeholder>
          <w:showingPlcHdr/>
          <w:dropDownList>
            <w:listItem w:displayText="bakalářský" w:value="bakalářský"/>
            <w:listItem w:displayText="magisterský" w:value="magisterský"/>
            <w:listItem w:displayText="doktorský" w:value="doktorský"/>
          </w:dropDownList>
        </w:sdtPr>
        <w:sdtEndPr/>
        <w:sdtContent>
          <w:r w:rsidR="009E3587">
            <w:rPr>
              <w:rStyle w:val="Zstupntext"/>
              <w:color w:val="FF0000"/>
            </w:rPr>
            <w:t>vyberte</w:t>
          </w:r>
        </w:sdtContent>
      </w:sdt>
      <w:r w:rsidR="001A6675">
        <w:tab/>
        <w:t xml:space="preserve">ročník: </w:t>
      </w:r>
      <w:sdt>
        <w:sdtPr>
          <w:id w:val="599851543"/>
          <w:lock w:val="sdtLocked"/>
          <w:placeholder>
            <w:docPart w:val="7941180C287D407E979A93B2887583EB"/>
          </w:placeholder>
          <w:showingPlcHdr/>
          <w:dropDownList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</w:dropDownList>
        </w:sdtPr>
        <w:sdtEndPr/>
        <w:sdtContent>
          <w:r w:rsidR="001A6675">
            <w:rPr>
              <w:rStyle w:val="Zstupntext"/>
              <w:color w:val="FF0000"/>
            </w:rPr>
            <w:t>vyberte</w:t>
          </w:r>
        </w:sdtContent>
      </w:sdt>
      <w:r w:rsidR="001A6675">
        <w:tab/>
      </w:r>
    </w:p>
    <w:p w14:paraId="7EABDC7E" w14:textId="362DEA5D" w:rsidR="008630CB" w:rsidRDefault="00F854A9" w:rsidP="008A2A3C">
      <w:pPr>
        <w:pStyle w:val="Bezmezer"/>
        <w:tabs>
          <w:tab w:val="right" w:leader="dot" w:pos="9072"/>
        </w:tabs>
        <w:jc w:val="left"/>
      </w:pPr>
      <w:r>
        <w:tab/>
      </w:r>
      <w:r w:rsidR="008630CB">
        <w:t>obor studia:</w:t>
      </w:r>
      <w:r w:rsidR="008A2A3C">
        <w:t xml:space="preserve"> </w:t>
      </w:r>
      <w:sdt>
        <w:sdtPr>
          <w:id w:val="-455327945"/>
          <w:placeholder>
            <w:docPart w:val="63071C564D274E598B811B90F1D4BC7B"/>
          </w:placeholder>
          <w:showingPlcHdr/>
          <w:text/>
        </w:sdtPr>
        <w:sdtEndPr/>
        <w:sdtContent>
          <w:r w:rsidR="00F76554">
            <w:rPr>
              <w:rStyle w:val="Zstupntext"/>
              <w:color w:val="FF0000"/>
            </w:rPr>
            <w:t>vyplňte</w:t>
          </w:r>
        </w:sdtContent>
      </w:sdt>
      <w:r w:rsidR="008A2A3C">
        <w:tab/>
      </w:r>
    </w:p>
    <w:p w14:paraId="71283C3B" w14:textId="31BA0708" w:rsidR="00FD4D4D" w:rsidRDefault="00FD4D4D" w:rsidP="008A2A3C">
      <w:pPr>
        <w:pStyle w:val="Bezmezer"/>
        <w:tabs>
          <w:tab w:val="right" w:leader="dot" w:pos="9072"/>
        </w:tabs>
        <w:jc w:val="left"/>
      </w:pPr>
      <w:r>
        <w:tab/>
        <w:t>počet let ukončeného vysokoškolského studia:</w:t>
      </w:r>
      <w:r w:rsidR="00262C62">
        <w:t xml:space="preserve"> </w:t>
      </w:r>
      <w:sdt>
        <w:sdtPr>
          <w:id w:val="420299266"/>
          <w:placeholder>
            <w:docPart w:val="7CCC9FC151C940B29086B460879D53F2"/>
          </w:placeholder>
          <w:showingPlcHdr/>
          <w:text/>
        </w:sdtPr>
        <w:sdtEndPr/>
        <w:sdtContent>
          <w:r w:rsidR="00F76554">
            <w:rPr>
              <w:rStyle w:val="Zstupntext"/>
              <w:color w:val="FF0000"/>
            </w:rPr>
            <w:t>vyplňte</w:t>
          </w:r>
        </w:sdtContent>
      </w:sdt>
      <w:r w:rsidR="00262C62">
        <w:tab/>
      </w:r>
    </w:p>
    <w:p w14:paraId="0E0709DF" w14:textId="6DAF6419" w:rsidR="00FD4D4D" w:rsidRDefault="00FD4D4D" w:rsidP="008A2A3C">
      <w:pPr>
        <w:pStyle w:val="Bezmezer"/>
        <w:tabs>
          <w:tab w:val="right" w:leader="dot" w:pos="9072"/>
        </w:tabs>
        <w:jc w:val="left"/>
      </w:pPr>
      <w:r>
        <w:tab/>
        <w:t>kód ISCED-F</w:t>
      </w:r>
      <w:r w:rsidR="009B664C">
        <w:t xml:space="preserve"> </w:t>
      </w:r>
      <w:r w:rsidR="009B664C" w:rsidRPr="009B664C">
        <w:rPr>
          <w:lang w:val="en-GB"/>
        </w:rPr>
        <w:t>(Field of education)</w:t>
      </w:r>
      <w:r>
        <w:t>:</w:t>
      </w:r>
      <w:r w:rsidR="004B6644">
        <w:t xml:space="preserve"> </w:t>
      </w:r>
      <w:sdt>
        <w:sdtPr>
          <w:id w:val="2017187616"/>
          <w:placeholder>
            <w:docPart w:val="9C99B47312474A82942E378BC6F40D3B"/>
          </w:placeholder>
          <w:showingPlcHdr/>
          <w:text/>
        </w:sdtPr>
        <w:sdtEndPr/>
        <w:sdtContent>
          <w:r w:rsidR="00F76554">
            <w:rPr>
              <w:rStyle w:val="Zstupntext"/>
              <w:color w:val="FF0000"/>
            </w:rPr>
            <w:t>vyplňte</w:t>
          </w:r>
        </w:sdtContent>
      </w:sdt>
      <w:r w:rsidR="004B6644">
        <w:tab/>
      </w:r>
    </w:p>
    <w:p w14:paraId="0ADF6883" w14:textId="0A7999F6" w:rsidR="001C4DA0" w:rsidRDefault="00FC6DA2" w:rsidP="00D70371">
      <w:pPr>
        <w:pStyle w:val="Bezmezer"/>
        <w:jc w:val="left"/>
      </w:pPr>
      <w:r>
        <w:tab/>
        <w:t>bankovní spojení</w:t>
      </w:r>
      <w:r w:rsidR="001C4DA0">
        <w:t>:</w:t>
      </w:r>
      <w:r w:rsidR="00883745">
        <w:tab/>
      </w:r>
    </w:p>
    <w:p w14:paraId="11169756" w14:textId="77777777" w:rsidR="00883745" w:rsidRDefault="001C4DA0" w:rsidP="00883745">
      <w:pPr>
        <w:pStyle w:val="Bezmezer"/>
        <w:numPr>
          <w:ilvl w:val="0"/>
          <w:numId w:val="5"/>
        </w:numPr>
        <w:tabs>
          <w:tab w:val="right" w:leader="dot" w:pos="9072"/>
        </w:tabs>
        <w:jc w:val="left"/>
      </w:pPr>
      <w:r>
        <w:t xml:space="preserve">číslo účtu: </w:t>
      </w:r>
      <w:sdt>
        <w:sdtPr>
          <w:rPr>
            <w:rStyle w:val="Siln"/>
          </w:rPr>
          <w:id w:val="1335428311"/>
          <w:placeholder>
            <w:docPart w:val="8221E07AFFAF4FFB94FB77A48A28A0FC"/>
          </w:placeholder>
          <w:showingPlcHdr/>
          <w:text/>
        </w:sdtPr>
        <w:sdtEndPr>
          <w:rPr>
            <w:rStyle w:val="Standardnpsmoodstavce"/>
            <w:b w:val="0"/>
            <w:bCs w:val="0"/>
          </w:rPr>
        </w:sdtEndPr>
        <w:sdtContent>
          <w:r>
            <w:rPr>
              <w:color w:val="FF0000"/>
            </w:rPr>
            <w:t>vyplňte</w:t>
          </w:r>
        </w:sdtContent>
      </w:sdt>
      <w:r>
        <w:tab/>
      </w:r>
    </w:p>
    <w:p w14:paraId="529C90DE" w14:textId="727BC3E2" w:rsidR="001C4DA0" w:rsidRDefault="00783BF6" w:rsidP="00883745">
      <w:pPr>
        <w:pStyle w:val="Bezmezer"/>
        <w:numPr>
          <w:ilvl w:val="0"/>
          <w:numId w:val="5"/>
        </w:numPr>
        <w:tabs>
          <w:tab w:val="right" w:leader="dot" w:pos="9072"/>
        </w:tabs>
        <w:jc w:val="left"/>
      </w:pPr>
      <w:r>
        <w:t xml:space="preserve">měna, ve které je účet veden: </w:t>
      </w:r>
      <w:sdt>
        <w:sdtPr>
          <w:id w:val="-536510155"/>
          <w:placeholder>
            <w:docPart w:val="4D65E9CE2BBD4B9F8AC7BCB011FA01F3"/>
          </w:placeholder>
          <w:showingPlcHdr/>
          <w:text/>
        </w:sdtPr>
        <w:sdtEndPr/>
        <w:sdtContent>
          <w:r>
            <w:rPr>
              <w:color w:val="FF0000"/>
            </w:rPr>
            <w:t>vyplňte</w:t>
          </w:r>
        </w:sdtContent>
      </w:sdt>
      <w:r>
        <w:tab/>
      </w:r>
    </w:p>
    <w:p w14:paraId="5E4FA4C4" w14:textId="6CA769F3" w:rsidR="001C4DA0" w:rsidRDefault="001C4DA0" w:rsidP="001C4DA0">
      <w:pPr>
        <w:pStyle w:val="Bezmezer"/>
        <w:numPr>
          <w:ilvl w:val="0"/>
          <w:numId w:val="5"/>
        </w:numPr>
        <w:tabs>
          <w:tab w:val="right" w:leader="dot" w:pos="9072"/>
        </w:tabs>
        <w:jc w:val="left"/>
      </w:pPr>
      <w:r>
        <w:t xml:space="preserve">adresa banky: </w:t>
      </w:r>
      <w:sdt>
        <w:sdtPr>
          <w:id w:val="1396712319"/>
          <w:placeholder>
            <w:docPart w:val="5D5843E017F548B2A20E4305D591E42A"/>
          </w:placeholder>
          <w:showingPlcHdr/>
          <w:text/>
        </w:sdtPr>
        <w:sdtEndPr/>
        <w:sdtContent>
          <w:r>
            <w:rPr>
              <w:color w:val="FF0000"/>
            </w:rPr>
            <w:t>vyplňte</w:t>
          </w:r>
        </w:sdtContent>
      </w:sdt>
      <w:r>
        <w:tab/>
      </w:r>
    </w:p>
    <w:p w14:paraId="013EBA90" w14:textId="22D6F2E0" w:rsidR="00CC0D5E" w:rsidRDefault="002D07FD" w:rsidP="001C4DA0">
      <w:pPr>
        <w:pStyle w:val="Bezmezer"/>
        <w:tabs>
          <w:tab w:val="right" w:leader="dot" w:pos="9072"/>
        </w:tabs>
        <w:jc w:val="left"/>
        <w:rPr>
          <w:b/>
          <w:bCs/>
        </w:rPr>
      </w:pPr>
      <w:r>
        <w:tab/>
      </w:r>
      <w:r w:rsidR="00FC6DA2" w:rsidRPr="00FC6DA2">
        <w:rPr>
          <w:i/>
          <w:iCs/>
        </w:rPr>
        <w:t>dále jen „oprávněný příjemce“</w:t>
      </w:r>
      <w:r w:rsidR="00CC0D5E">
        <w:rPr>
          <w:b/>
          <w:bCs/>
        </w:rPr>
        <w:br w:type="page"/>
      </w:r>
    </w:p>
    <w:p w14:paraId="6381EF80" w14:textId="75BA2588" w:rsidR="00F86655" w:rsidRDefault="00707266" w:rsidP="00CC0D5E">
      <w:pPr>
        <w:pStyle w:val="Bezmezer"/>
        <w:tabs>
          <w:tab w:val="right" w:leader="dot" w:pos="9072"/>
        </w:tabs>
        <w:jc w:val="left"/>
      </w:pPr>
      <w:proofErr w:type="gramStart"/>
      <w:r w:rsidRPr="00F24FA8">
        <w:rPr>
          <w:b/>
          <w:bCs/>
        </w:rPr>
        <w:lastRenderedPageBreak/>
        <w:t>se dohodli</w:t>
      </w:r>
      <w:proofErr w:type="gramEnd"/>
      <w:r>
        <w:t xml:space="preserve"> na</w:t>
      </w:r>
      <w:r w:rsidR="00D9003B">
        <w:t xml:space="preserve"> následujících</w:t>
      </w:r>
      <w:r>
        <w:t xml:space="preserve"> zvláštních podmínkách a přílohách</w:t>
      </w:r>
      <w:r w:rsidR="00746DC0">
        <w:t>:</w:t>
      </w:r>
    </w:p>
    <w:p w14:paraId="32CB491B" w14:textId="08E8E3D8" w:rsidR="00746DC0" w:rsidRDefault="00746DC0" w:rsidP="00746DC0">
      <w:pPr>
        <w:spacing w:after="0" w:line="276" w:lineRule="auto"/>
      </w:pPr>
      <w:r>
        <w:tab/>
        <w:t>Příloha I</w:t>
      </w:r>
      <w:r>
        <w:tab/>
        <w:t>Přiznání finančních prostředků oprávněnému příjemci</w:t>
      </w:r>
    </w:p>
    <w:p w14:paraId="69799814" w14:textId="7CAE4E8A" w:rsidR="00746DC0" w:rsidRDefault="00746DC0" w:rsidP="00746DC0">
      <w:pPr>
        <w:spacing w:after="0" w:line="276" w:lineRule="auto"/>
      </w:pPr>
      <w:r>
        <w:tab/>
        <w:t>Příloha II</w:t>
      </w:r>
      <w:r>
        <w:tab/>
        <w:t>Všeobecné smluvní podmínky</w:t>
      </w:r>
    </w:p>
    <w:p w14:paraId="4607FD11" w14:textId="1BD79075" w:rsidR="00746DC0" w:rsidRDefault="00746DC0" w:rsidP="00746DC0">
      <w:pPr>
        <w:spacing w:after="0" w:line="276" w:lineRule="auto"/>
      </w:pPr>
      <w:r>
        <w:tab/>
        <w:t>Příloha III</w:t>
      </w:r>
      <w:r>
        <w:tab/>
        <w:t>Kvalifikační podmínky programu Erasmus+ pro studijní pobyty</w:t>
      </w:r>
    </w:p>
    <w:p w14:paraId="37CD9353" w14:textId="65A1DF00" w:rsidR="00746DC0" w:rsidRDefault="00746DC0" w:rsidP="00746DC0">
      <w:pPr>
        <w:spacing w:after="0" w:line="276" w:lineRule="auto"/>
      </w:pPr>
      <w:r>
        <w:tab/>
        <w:t>Příloha IV</w:t>
      </w:r>
      <w:r>
        <w:tab/>
        <w:t>Studijní smlouva pro studijní pobyt (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)</w:t>
      </w:r>
    </w:p>
    <w:p w14:paraId="0DF4E9F4" w14:textId="370A6407" w:rsidR="00746DC0" w:rsidRDefault="00746DC0" w:rsidP="00746DC0">
      <w:pPr>
        <w:spacing w:after="0" w:line="276" w:lineRule="auto"/>
      </w:pPr>
      <w:r>
        <w:tab/>
        <w:t>Příloha V</w:t>
      </w:r>
      <w:r>
        <w:tab/>
        <w:t>Erasmus+ Charta studenta</w:t>
      </w:r>
    </w:p>
    <w:p w14:paraId="24AC2BEC" w14:textId="74BFA340" w:rsidR="00746DC0" w:rsidRDefault="00746DC0" w:rsidP="00746DC0">
      <w:pPr>
        <w:spacing w:after="120" w:line="276" w:lineRule="auto"/>
      </w:pPr>
      <w:r>
        <w:tab/>
        <w:t>Příloha VI</w:t>
      </w:r>
      <w:r>
        <w:tab/>
        <w:t>On-line Evidenční list</w:t>
      </w:r>
    </w:p>
    <w:p w14:paraId="76E6C396" w14:textId="24CE1AE4" w:rsidR="00746DC0" w:rsidRDefault="00746DC0" w:rsidP="00746DC0">
      <w:pPr>
        <w:spacing w:after="120" w:line="276" w:lineRule="auto"/>
      </w:pPr>
      <w:r>
        <w:t>Výše uvedené přílohy jsou nedílnou součástí této účastnické smlouvy (dále jen „</w:t>
      </w:r>
      <w:r w:rsidRPr="00D35E00">
        <w:rPr>
          <w:b/>
          <w:bCs/>
        </w:rPr>
        <w:t>smlouva</w:t>
      </w:r>
      <w:r>
        <w:t>“)</w:t>
      </w:r>
      <w:r w:rsidR="00D35E00">
        <w:t>.</w:t>
      </w:r>
    </w:p>
    <w:p w14:paraId="11EA60CB" w14:textId="5FB78A4E" w:rsidR="00D35E00" w:rsidRPr="00FB6476" w:rsidRDefault="00D35E00" w:rsidP="00542E50">
      <w:pPr>
        <w:spacing w:before="240" w:after="120" w:line="276" w:lineRule="auto"/>
        <w:jc w:val="center"/>
        <w:rPr>
          <w:b/>
          <w:bCs/>
          <w:spacing w:val="40"/>
          <w:sz w:val="26"/>
          <w:szCs w:val="26"/>
        </w:rPr>
      </w:pPr>
      <w:r w:rsidRPr="00FB6476">
        <w:rPr>
          <w:b/>
          <w:bCs/>
          <w:spacing w:val="40"/>
          <w:sz w:val="26"/>
          <w:szCs w:val="26"/>
        </w:rPr>
        <w:t>SMLUVNÍ PODMÍNKY</w:t>
      </w:r>
    </w:p>
    <w:p w14:paraId="1F41B41F" w14:textId="4B629FB6" w:rsidR="00D35E00" w:rsidRDefault="00D35E00" w:rsidP="00074488">
      <w:pPr>
        <w:pStyle w:val="Nadpis1"/>
      </w:pPr>
      <w:r w:rsidRPr="0069799C">
        <w:t>ČLÁNEK 1 – PŘEDMĚT SM</w:t>
      </w:r>
      <w:r w:rsidR="003F79F4">
        <w:t>L</w:t>
      </w:r>
      <w:r w:rsidRPr="0069799C">
        <w:t>OUVY</w:t>
      </w:r>
    </w:p>
    <w:p w14:paraId="06A05924" w14:textId="50885C65" w:rsidR="00A97153" w:rsidRDefault="0002738A" w:rsidP="00A97153">
      <w:pPr>
        <w:pStyle w:val="Bezmezer"/>
        <w:numPr>
          <w:ilvl w:val="1"/>
          <w:numId w:val="2"/>
        </w:numPr>
      </w:pPr>
      <w:r>
        <w:t>Účelem této smlouvy je stanovení závazků vyplývajících z realizace studijního pobytu oprávněného příjemce v zahraničí v rámci programu Erasmus+.</w:t>
      </w:r>
    </w:p>
    <w:p w14:paraId="358E4F3C" w14:textId="77777777" w:rsidR="00A97153" w:rsidRDefault="00A97153" w:rsidP="00A97153">
      <w:pPr>
        <w:pStyle w:val="Bezmezer"/>
        <w:numPr>
          <w:ilvl w:val="1"/>
          <w:numId w:val="2"/>
        </w:numPr>
      </w:pPr>
      <w:r>
        <w:t>Vysílající instituce poskytne finanční podporu oprávněnému příjemci, aby se zúčastnil studijního pobytu.</w:t>
      </w:r>
    </w:p>
    <w:p w14:paraId="237240CD" w14:textId="37DAECE8" w:rsidR="00A97153" w:rsidRDefault="00A97153" w:rsidP="00A97153">
      <w:pPr>
        <w:pStyle w:val="Bezmezer"/>
        <w:numPr>
          <w:ilvl w:val="1"/>
          <w:numId w:val="2"/>
        </w:numPr>
      </w:pPr>
      <w:r>
        <w:t>Oprávněný příjemce se zavazuje uskutečnit studijní pobyt v zahraničí a spl</w:t>
      </w:r>
      <w:r w:rsidR="00947D8A">
        <w:t>n</w:t>
      </w:r>
      <w:r>
        <w:t>it studijní plán uvedený ve studijní smlouvě, která je přílohou IV, za což nese osobní odpovědnost.</w:t>
      </w:r>
    </w:p>
    <w:p w14:paraId="61A12B7A" w14:textId="77777777" w:rsidR="00B142E4" w:rsidRDefault="00A97153" w:rsidP="00A97153">
      <w:pPr>
        <w:pStyle w:val="Bezmezer"/>
        <w:numPr>
          <w:ilvl w:val="1"/>
          <w:numId w:val="2"/>
        </w:numPr>
      </w:pPr>
      <w:r>
        <w:t>Oprávněný příjemce prohlašuje, že byl obeznámen se všemi opatřeními, které se mobility týkají; bere podmínky této dohody na vědomí a souhlasí s nimi.</w:t>
      </w:r>
    </w:p>
    <w:p w14:paraId="2EED0495" w14:textId="77777777" w:rsidR="00B142E4" w:rsidRDefault="00B142E4" w:rsidP="00A97153">
      <w:pPr>
        <w:pStyle w:val="Bezmezer"/>
        <w:numPr>
          <w:ilvl w:val="1"/>
          <w:numId w:val="2"/>
        </w:numPr>
      </w:pPr>
      <w:r>
        <w:t>Oprávněný příjemce prohlašuje, že splňuje Kvalifikační podmínky programu Erasmus+ pro studijní pobyty uvedené v příloze III.</w:t>
      </w:r>
    </w:p>
    <w:p w14:paraId="76695378" w14:textId="77777777" w:rsidR="00B142E4" w:rsidRDefault="00B142E4" w:rsidP="00A97153">
      <w:pPr>
        <w:pStyle w:val="Bezmezer"/>
        <w:numPr>
          <w:ilvl w:val="1"/>
          <w:numId w:val="2"/>
        </w:numPr>
      </w:pPr>
      <w:r>
        <w:t>Oprávněný příjemce bude po celou dobu studijního pobytu v zahraničí studentem vysílající instituce.</w:t>
      </w:r>
    </w:p>
    <w:p w14:paraId="19C1BC6A" w14:textId="36B6F010" w:rsidR="0002738A" w:rsidRPr="0002738A" w:rsidRDefault="00B142E4" w:rsidP="00A97153">
      <w:pPr>
        <w:pStyle w:val="Bezmezer"/>
        <w:numPr>
          <w:ilvl w:val="1"/>
          <w:numId w:val="2"/>
        </w:numPr>
      </w:pPr>
      <w:r>
        <w:t>Oprávněný příjemce prohlašuje, že pro výjezd na mobilitu bere v úvahu všechna opatření, která vyplývají z nařízení vlády ČR a opatření ministerstev a nařízení nebo jiných opatření vlády přijímající země.</w:t>
      </w:r>
      <w:r w:rsidR="00A97153">
        <w:t xml:space="preserve"> </w:t>
      </w:r>
      <w:r w:rsidR="0002738A" w:rsidRPr="0002738A">
        <w:t xml:space="preserve"> </w:t>
      </w:r>
    </w:p>
    <w:p w14:paraId="76D730C9" w14:textId="5BAF7AC7" w:rsidR="00B54AF4" w:rsidRDefault="00B54AF4" w:rsidP="00074488">
      <w:pPr>
        <w:pStyle w:val="Nadpis1"/>
      </w:pPr>
      <w:r w:rsidRPr="0069799C">
        <w:t>ČLÁNEK 2 – PLATNOST SMLOUVY</w:t>
      </w:r>
    </w:p>
    <w:p w14:paraId="4C7DD97B" w14:textId="22C33575" w:rsidR="00877550" w:rsidRDefault="00877550" w:rsidP="0002738A">
      <w:pPr>
        <w:pStyle w:val="Bezmezer"/>
      </w:pPr>
      <w:r w:rsidRPr="00E53759">
        <w:t>2.1</w:t>
      </w:r>
      <w:r w:rsidRPr="00E53759">
        <w:tab/>
      </w:r>
      <w:r>
        <w:t>Smlouva vstupuje v platnost dnem jejího podpisu poslední ze smluvních stran a končí nejpozději splněním závazků smluvních stran.</w:t>
      </w:r>
    </w:p>
    <w:p w14:paraId="35E68872" w14:textId="273EDB24" w:rsidR="00877550" w:rsidRPr="00E53759" w:rsidRDefault="00877550" w:rsidP="0002738A">
      <w:pPr>
        <w:pStyle w:val="Bezmezer"/>
      </w:pPr>
      <w:r>
        <w:t>2.2</w:t>
      </w:r>
      <w:r>
        <w:tab/>
        <w:t xml:space="preserve">Oprávněné aktivity mohou probíhat v období od 1. 6. 2019 do </w:t>
      </w:r>
      <w:r w:rsidR="004967F7">
        <w:t>31. 5. 2021</w:t>
      </w:r>
      <w:r>
        <w:t>.</w:t>
      </w:r>
    </w:p>
    <w:p w14:paraId="274197D9" w14:textId="49900A2B" w:rsidR="00B54AF4" w:rsidRDefault="00B54AF4" w:rsidP="00074488">
      <w:pPr>
        <w:pStyle w:val="Nadpis1"/>
      </w:pPr>
      <w:r w:rsidRPr="0069799C">
        <w:t>ČLÁNEK 3 – SPECIFIKACE STUDIJNÍHO POBYTU</w:t>
      </w:r>
    </w:p>
    <w:p w14:paraId="6CEEE8D4" w14:textId="3216AFE7" w:rsidR="00F42647" w:rsidRDefault="00F46350" w:rsidP="00F46350">
      <w:pPr>
        <w:pStyle w:val="Bezmezer"/>
      </w:pPr>
      <w:r>
        <w:t>3.1</w:t>
      </w:r>
      <w:r>
        <w:tab/>
        <w:t xml:space="preserve">Oprávněný příjemce se zavazuje uskutečnit studijní pobyt od </w:t>
      </w:r>
      <w:r w:rsidR="00F92ED3">
        <w:t xml:space="preserve">____________ </w:t>
      </w:r>
      <w:r>
        <w:t>do</w:t>
      </w:r>
      <w:r w:rsidR="00F92ED3">
        <w:t xml:space="preserve"> ____________,</w:t>
      </w:r>
      <w:r>
        <w:t xml:space="preserve"> </w:t>
      </w:r>
      <w:r w:rsidR="006D2795">
        <w:br/>
      </w:r>
      <w:r>
        <w:t xml:space="preserve">tj. celkem </w:t>
      </w:r>
      <w:r w:rsidR="00F92ED3">
        <w:t xml:space="preserve">______ </w:t>
      </w:r>
      <w:r>
        <w:t>dní. Datum zahájení mobility odpovídá prvnímu dni, kdy je vyžadována přítomnost účastníka v přijímající instituci nebo na jazykovém kurzu. Datum ukončení zahraniční mobility odpovídá poslednímu dni, kdy je vyžadována přítomnost účastníka v přijímající instituci.</w:t>
      </w:r>
    </w:p>
    <w:p w14:paraId="07A50A0A" w14:textId="77777777" w:rsidR="00F42647" w:rsidRDefault="00F42647" w:rsidP="00F46350">
      <w:pPr>
        <w:pStyle w:val="Bezmezer"/>
      </w:pPr>
      <w:r>
        <w:t>3.2</w:t>
      </w:r>
      <w:r>
        <w:tab/>
        <w:t>Studijní pobyt se uskuteční v následující instituci:</w:t>
      </w:r>
    </w:p>
    <w:p w14:paraId="678F800B" w14:textId="04BD4813" w:rsidR="00F42647" w:rsidRDefault="00F42647" w:rsidP="00F42647">
      <w:pPr>
        <w:pStyle w:val="Bezmezer"/>
        <w:tabs>
          <w:tab w:val="right" w:leader="dot" w:pos="9072"/>
        </w:tabs>
      </w:pPr>
      <w:r>
        <w:tab/>
        <w:t>Název</w:t>
      </w:r>
      <w:r w:rsidR="009D582E">
        <w:t xml:space="preserve"> přijímající instituce</w:t>
      </w:r>
      <w:r>
        <w:t xml:space="preserve">: </w:t>
      </w:r>
      <w:sdt>
        <w:sdtPr>
          <w:id w:val="218564192"/>
          <w:placeholder>
            <w:docPart w:val="5D3E392FCB2044BBB1118FB80D2E8316"/>
          </w:placeholder>
          <w:showingPlcHdr/>
          <w:text/>
        </w:sdtPr>
        <w:sdtEndPr/>
        <w:sdtContent>
          <w:r w:rsidR="00F76554">
            <w:rPr>
              <w:rStyle w:val="Zstupntext"/>
              <w:color w:val="FF0000"/>
            </w:rPr>
            <w:t>vyplňte</w:t>
          </w:r>
        </w:sdtContent>
      </w:sdt>
      <w:r>
        <w:tab/>
      </w:r>
    </w:p>
    <w:p w14:paraId="0CECC432" w14:textId="6BD4598C" w:rsidR="00F42647" w:rsidRDefault="00F42647" w:rsidP="00F42647">
      <w:pPr>
        <w:pStyle w:val="Bezmezer"/>
        <w:tabs>
          <w:tab w:val="right" w:leader="dot" w:pos="9072"/>
        </w:tabs>
      </w:pPr>
      <w:r>
        <w:tab/>
        <w:t xml:space="preserve">Adresa: </w:t>
      </w:r>
      <w:sdt>
        <w:sdtPr>
          <w:id w:val="1147248289"/>
          <w:placeholder>
            <w:docPart w:val="32F9240FFC114314A3D9F68C91ED7016"/>
          </w:placeholder>
          <w:showingPlcHdr/>
          <w:text/>
        </w:sdtPr>
        <w:sdtEndPr/>
        <w:sdtContent>
          <w:r w:rsidR="00F76554">
            <w:rPr>
              <w:rStyle w:val="Zstupntext"/>
              <w:color w:val="FF0000"/>
            </w:rPr>
            <w:t>vyplňte</w:t>
          </w:r>
        </w:sdtContent>
      </w:sdt>
      <w:r>
        <w:tab/>
      </w:r>
    </w:p>
    <w:p w14:paraId="35E2F9F9" w14:textId="09DB479D" w:rsidR="00F46350" w:rsidRDefault="00F42647" w:rsidP="00DE2E28">
      <w:pPr>
        <w:pStyle w:val="Bezmezer"/>
        <w:tabs>
          <w:tab w:val="left" w:leader="dot" w:pos="4536"/>
          <w:tab w:val="right" w:leader="dot" w:pos="9072"/>
        </w:tabs>
      </w:pPr>
      <w:r>
        <w:tab/>
        <w:t>Země</w:t>
      </w:r>
      <w:r w:rsidR="00DE2E28">
        <w:t xml:space="preserve">: </w:t>
      </w:r>
      <w:sdt>
        <w:sdtPr>
          <w:id w:val="1150088372"/>
          <w:placeholder>
            <w:docPart w:val="2A6FF6AD508A4169B125255FFE043369"/>
          </w:placeholder>
          <w:showingPlcHdr/>
          <w:text/>
        </w:sdtPr>
        <w:sdtEndPr/>
        <w:sdtContent>
          <w:r w:rsidR="00F76554">
            <w:rPr>
              <w:rStyle w:val="Zstupntext"/>
              <w:color w:val="FF0000"/>
            </w:rPr>
            <w:t>vyplňte</w:t>
          </w:r>
        </w:sdtContent>
      </w:sdt>
      <w:r w:rsidR="00DE2E28">
        <w:tab/>
        <w:t xml:space="preserve">Erasmus+ ID kód: </w:t>
      </w:r>
      <w:sdt>
        <w:sdtPr>
          <w:id w:val="-1250270021"/>
          <w:placeholder>
            <w:docPart w:val="83568ECB19574103B31CA17678458CD2"/>
          </w:placeholder>
          <w:showingPlcHdr/>
          <w:text/>
        </w:sdtPr>
        <w:sdtEndPr/>
        <w:sdtContent>
          <w:r w:rsidR="00F76554">
            <w:rPr>
              <w:rStyle w:val="Zstupntext"/>
              <w:color w:val="FF0000"/>
            </w:rPr>
            <w:t>vyplňte</w:t>
          </w:r>
        </w:sdtContent>
      </w:sdt>
      <w:r w:rsidR="00DE2E28">
        <w:tab/>
      </w:r>
    </w:p>
    <w:p w14:paraId="0E7CD35F" w14:textId="5755EA3F" w:rsidR="00453A26" w:rsidRDefault="00453A26" w:rsidP="00453A26">
      <w:pPr>
        <w:pStyle w:val="Bezmezer"/>
        <w:tabs>
          <w:tab w:val="left" w:leader="dot" w:pos="4536"/>
        </w:tabs>
      </w:pPr>
      <w:r>
        <w:lastRenderedPageBreak/>
        <w:t>3.3</w:t>
      </w:r>
      <w:r>
        <w:tab/>
        <w:t>Celková délka trvání mobility, včetně předchozí účasti v Programu celoživotního vzdělávání v rámci podprogramu Erasmus+ nesmí překročit 12 měsíců během jednoho studijního cyklu.</w:t>
      </w:r>
    </w:p>
    <w:p w14:paraId="16084DA1" w14:textId="05491C3E" w:rsidR="00CF0751" w:rsidRDefault="00CF0751" w:rsidP="00453A26">
      <w:pPr>
        <w:pStyle w:val="Bezmezer"/>
        <w:tabs>
          <w:tab w:val="left" w:leader="dot" w:pos="4536"/>
        </w:tabs>
      </w:pPr>
      <w:r>
        <w:t>3.4</w:t>
      </w:r>
      <w:r>
        <w:tab/>
        <w:t>Požadavek na prodloužení doby pobytu bude předložen alespoň jeden měsíc před koncem mobility.</w:t>
      </w:r>
    </w:p>
    <w:p w14:paraId="24EDEDD4" w14:textId="0BB8D23D" w:rsidR="002B152C" w:rsidRPr="002B152C" w:rsidRDefault="00CF0751" w:rsidP="00CF0751">
      <w:pPr>
        <w:pStyle w:val="Bezmezer"/>
        <w:tabs>
          <w:tab w:val="left" w:leader="dot" w:pos="4536"/>
        </w:tabs>
      </w:pPr>
      <w:r>
        <w:t>3.5</w:t>
      </w:r>
      <w:r>
        <w:tab/>
        <w:t xml:space="preserve">Na výpisu studijních výsledků – </w:t>
      </w:r>
      <w:proofErr w:type="spellStart"/>
      <w:r>
        <w:t>Transcript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(nebo na prohlášení připojeném k těmto dokumentům) – bude uvedeno potvrzené datum zahájení a ukončení mobility.</w:t>
      </w:r>
    </w:p>
    <w:p w14:paraId="4FAB16E0" w14:textId="3B89BADC" w:rsidR="00B54AF4" w:rsidRDefault="00B54AF4" w:rsidP="00074488">
      <w:pPr>
        <w:pStyle w:val="Nadpis1"/>
      </w:pPr>
      <w:r w:rsidRPr="0069799C">
        <w:t>ČLÁNEK 4 – FINANCOVÁNÍ STUDIJNÍHO POBYTU</w:t>
      </w:r>
    </w:p>
    <w:p w14:paraId="2DD253E1" w14:textId="7F6F299C" w:rsidR="00742449" w:rsidRDefault="00742449" w:rsidP="00742449">
      <w:pPr>
        <w:pStyle w:val="Bezmezer"/>
      </w:pPr>
      <w:r>
        <w:t>4.1</w:t>
      </w:r>
      <w:r>
        <w:tab/>
        <w:t xml:space="preserve">Oprávněný příjemce obdrží na období od ____________ do ____________ tj. ____ </w:t>
      </w:r>
      <w:r w:rsidRPr="007F6748">
        <w:rPr>
          <w:b/>
          <w:bCs/>
        </w:rPr>
        <w:t>měsíců</w:t>
      </w:r>
      <w:r>
        <w:t xml:space="preserve"> </w:t>
      </w:r>
      <w:r>
        <w:br/>
        <w:t xml:space="preserve">a ____ </w:t>
      </w:r>
      <w:r w:rsidRPr="007F6748">
        <w:rPr>
          <w:b/>
          <w:bCs/>
        </w:rPr>
        <w:t>dní</w:t>
      </w:r>
      <w:r>
        <w:t xml:space="preserve"> finanční podporu, která činí ______ </w:t>
      </w:r>
      <w:r w:rsidRPr="007F6748">
        <w:rPr>
          <w:b/>
          <w:bCs/>
        </w:rPr>
        <w:t>EUR</w:t>
      </w:r>
      <w:r>
        <w:t xml:space="preserve">, což odpovídá ______ EUR na 30 dní.  </w:t>
      </w:r>
    </w:p>
    <w:p w14:paraId="6D5E3C53" w14:textId="2B66F5EE" w:rsidR="00D02FEF" w:rsidRDefault="00D02FEF" w:rsidP="00742449">
      <w:pPr>
        <w:pStyle w:val="Bezmezer"/>
      </w:pPr>
      <w:r>
        <w:tab/>
        <w:t xml:space="preserve">Částka na dobu trvání mobility se stanoví vynásobením počtu měsíců mobility uvedených v článku 4.1 a odpovídající sazby na měsíc pro příslušnou hostitelskou zemi. V případě neúplných měsíců </w:t>
      </w:r>
      <w:r w:rsidR="006D2795">
        <w:br/>
      </w:r>
      <w:r>
        <w:t>se finanční podpora vypočítá vynásobením počtu dní v neúplném měsíci a 1/30 jednotkových nákladů na měsíc.</w:t>
      </w:r>
    </w:p>
    <w:p w14:paraId="46FB807A" w14:textId="4231290A" w:rsidR="002B152C" w:rsidRDefault="002B152C" w:rsidP="00742449">
      <w:pPr>
        <w:pStyle w:val="Bezmezer"/>
      </w:pPr>
      <w:r>
        <w:t>4.2</w:t>
      </w:r>
      <w:r>
        <w:tab/>
        <w:t>Finanční podporou oprávněného příjemce se rozumí:</w:t>
      </w:r>
    </w:p>
    <w:p w14:paraId="73003E3F" w14:textId="4561057E" w:rsidR="002B152C" w:rsidRDefault="002B152C" w:rsidP="00742449">
      <w:pPr>
        <w:pStyle w:val="Bezmezer"/>
      </w:pPr>
      <w:r>
        <w:tab/>
      </w:r>
      <w:r>
        <w:tab/>
      </w:r>
      <w:sdt>
        <w:sdtPr>
          <w:id w:val="1217624822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244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Finanční podpora ze zdroje EU Erasmus+</w:t>
      </w:r>
    </w:p>
    <w:p w14:paraId="361C7AA1" w14:textId="2C57894E" w:rsidR="002B152C" w:rsidRDefault="002B152C" w:rsidP="00742449">
      <w:pPr>
        <w:pStyle w:val="Bezmezer"/>
      </w:pPr>
      <w:r>
        <w:tab/>
      </w:r>
      <w:r>
        <w:tab/>
      </w:r>
      <w:sdt>
        <w:sdtPr>
          <w:id w:val="-698630889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4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Nulový grant ze zdroje EU (EU </w:t>
      </w:r>
      <w:proofErr w:type="spellStart"/>
      <w:r>
        <w:t>zero</w:t>
      </w:r>
      <w:proofErr w:type="spellEnd"/>
      <w:r>
        <w:t>-grant)</w:t>
      </w:r>
    </w:p>
    <w:p w14:paraId="6F048326" w14:textId="4B157B08" w:rsidR="002B152C" w:rsidRDefault="002B152C" w:rsidP="00742449">
      <w:pPr>
        <w:pStyle w:val="Bezmezer"/>
      </w:pPr>
      <w:r>
        <w:tab/>
      </w:r>
      <w:r>
        <w:tab/>
      </w:r>
      <w:sdt>
        <w:sdtPr>
          <w:id w:val="-755593055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4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Finanční podpora ze zdroje EU Erasmus+ v kombinaci se dny s nulovým grantem</w:t>
      </w:r>
    </w:p>
    <w:p w14:paraId="46CA3F65" w14:textId="6A6124E3" w:rsidR="00EE6526" w:rsidRDefault="00EE6526" w:rsidP="00742449">
      <w:pPr>
        <w:pStyle w:val="Bezmezer"/>
      </w:pPr>
      <w:r>
        <w:t>4.3</w:t>
      </w:r>
      <w:r>
        <w:tab/>
        <w:t>Finanční podpora zahrnuje:</w:t>
      </w:r>
    </w:p>
    <w:p w14:paraId="2BD11286" w14:textId="400F8476" w:rsidR="00EE6526" w:rsidRDefault="00EE6526" w:rsidP="00742449">
      <w:pPr>
        <w:pStyle w:val="Bezmezer"/>
      </w:pPr>
      <w:r>
        <w:tab/>
      </w:r>
      <w:r>
        <w:tab/>
      </w:r>
      <w:sdt>
        <w:sdtPr>
          <w:id w:val="-1374767967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4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Podporu účastníka se specifickými potřebami</w:t>
      </w:r>
    </w:p>
    <w:p w14:paraId="6585A54F" w14:textId="4436F714" w:rsidR="00EE6526" w:rsidRDefault="00EE6526" w:rsidP="00E021B0">
      <w:pPr>
        <w:pStyle w:val="Bezmezer"/>
      </w:pPr>
      <w:r>
        <w:tab/>
      </w:r>
      <w:r>
        <w:tab/>
      </w:r>
      <w:sdt>
        <w:sdtPr>
          <w:id w:val="114678448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4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Finanční podporu studentům pocházejícím ze znevýhodněného </w:t>
      </w:r>
      <w:proofErr w:type="spellStart"/>
      <w:r>
        <w:t>socio</w:t>
      </w:r>
      <w:proofErr w:type="spellEnd"/>
      <w:r>
        <w:t xml:space="preserve">-ekonomického prostředí </w:t>
      </w:r>
      <w:r w:rsidR="00E021B0">
        <w:t xml:space="preserve"> </w:t>
      </w:r>
      <w:r w:rsidR="00E021B0">
        <w:br/>
        <w:t xml:space="preserve"> </w:t>
      </w:r>
      <w:r w:rsidR="00E021B0">
        <w:tab/>
      </w:r>
      <w:r>
        <w:t>[dle definice stanoveného národní agenturou</w:t>
      </w:r>
      <w:r w:rsidR="004F5BB0">
        <w:rPr>
          <w:rStyle w:val="Znakapoznpodarou"/>
        </w:rPr>
        <w:footnoteReference w:id="1"/>
      </w:r>
      <w:r>
        <w:t>]</w:t>
      </w:r>
    </w:p>
    <w:p w14:paraId="1A8D8613" w14:textId="27F56A1A" w:rsidR="00F2052D" w:rsidRDefault="00F2052D" w:rsidP="00742449">
      <w:pPr>
        <w:pStyle w:val="Bezmezer"/>
      </w:pPr>
      <w:r>
        <w:t>4.4</w:t>
      </w:r>
      <w:r>
        <w:tab/>
        <w:t xml:space="preserve">Náhrada nákladů vzniklých v souvislosti s podporou účastníků se specifickými potřebami, je-li </w:t>
      </w:r>
      <w:r w:rsidR="006D2795">
        <w:br/>
      </w:r>
      <w:r>
        <w:t>to relevantní, bude vycházet z podkladů poskytnutých účastníkem.</w:t>
      </w:r>
    </w:p>
    <w:p w14:paraId="2B1EBFD0" w14:textId="0CF43B98" w:rsidR="00F2052D" w:rsidRDefault="00F2052D" w:rsidP="00742449">
      <w:pPr>
        <w:pStyle w:val="Bezmezer"/>
      </w:pPr>
      <w:r>
        <w:t>4.5</w:t>
      </w:r>
      <w:r>
        <w:tab/>
        <w:t xml:space="preserve">Finanční příspěvek nesmí být použit na krytí obdobných nákladů, které jsou již financovány </w:t>
      </w:r>
      <w:r w:rsidR="006D2795">
        <w:br/>
      </w:r>
      <w:r>
        <w:t>ze zdrojů EU.</w:t>
      </w:r>
    </w:p>
    <w:p w14:paraId="5C27FC9F" w14:textId="08112001" w:rsidR="00F2052D" w:rsidRDefault="00F2052D" w:rsidP="00742449">
      <w:pPr>
        <w:pStyle w:val="Bezmezer"/>
      </w:pPr>
      <w:r>
        <w:t>4.6</w:t>
      </w:r>
      <w:r>
        <w:tab/>
        <w:t>Nehledě na článek 4.5 je finanční příspěvek slučitelný s jakýmkoliv jiným zdrojem financování včetně příjmů, jež účastník mohl získat prací nad rámec svého studijního pobytu, vykonává-li činnosti uvedené v příloze I.</w:t>
      </w:r>
    </w:p>
    <w:p w14:paraId="14056DB4" w14:textId="25C298B4" w:rsidR="002F1C81" w:rsidRDefault="002F1C81" w:rsidP="00742449">
      <w:pPr>
        <w:pStyle w:val="Bezmezer"/>
      </w:pPr>
      <w:r>
        <w:t>4.7</w:t>
      </w:r>
      <w:r>
        <w:tab/>
      </w:r>
      <w:r w:rsidRPr="002F1C81">
        <w:t>Účastník obdrží finanční podporu ze zdroje EU Erasmus+ na ____ měsíců a ____</w:t>
      </w:r>
      <w:r>
        <w:t xml:space="preserve"> </w:t>
      </w:r>
      <w:r w:rsidRPr="002F1C81">
        <w:t>dnů. Účastníkům z výběrového řízení pro výzvu 202</w:t>
      </w:r>
      <w:r w:rsidR="00EB7427">
        <w:t>1</w:t>
      </w:r>
      <w:r w:rsidRPr="002F1C81">
        <w:t>, jejichž výjezd je financován z výzvy 2019, bude rozdíl mezi tarify dofinancován z prostředků MŠMT.</w:t>
      </w:r>
    </w:p>
    <w:p w14:paraId="3D78CCB9" w14:textId="5E9E169F" w:rsidR="00F2052D" w:rsidRDefault="00F2052D" w:rsidP="00742449">
      <w:pPr>
        <w:pStyle w:val="Bezmezer"/>
      </w:pPr>
      <w:r>
        <w:t>4.</w:t>
      </w:r>
      <w:r w:rsidR="002F1C81">
        <w:t>8</w:t>
      </w:r>
      <w:r>
        <w:tab/>
      </w:r>
      <w:r w:rsidR="008572CB">
        <w:t xml:space="preserve">Finanční podpora nebo její část musí být vrácena, dojde-li k porušení podmínek smlouvy účastníkem. Ukončí-li účastník smlouvu ještě před vypršením její platnosti nebo nedodržuje-li smlouvu podle pravidel, musí vrátit tu část finanční podpory, která mu již byla vyplacena, neexistuje-li jiná dohoda s vysílající organizací. Není-li účastník schopen dokončit svou mobilitu, jak je uvedeno v příloze I, z důvodu vyšší moci, má účastník nárok alespoň na část finanční podpory odpovídající skutečné době trvání mobility. Veškeré zbývající prostředky musí být vráceny, neexistuje-li jiná dohoda s vysílající institucí. Takové případy budou nahlášeny vysílající institucí </w:t>
      </w:r>
      <w:r w:rsidR="006D2795">
        <w:br/>
      </w:r>
      <w:r w:rsidR="008572CB">
        <w:t>a odsouhlaseny národní agenturou.</w:t>
      </w:r>
    </w:p>
    <w:p w14:paraId="13BFF173" w14:textId="53A1A332" w:rsidR="00FE64BC" w:rsidRDefault="00FE64BC" w:rsidP="00742449">
      <w:pPr>
        <w:pStyle w:val="Bezmezer"/>
      </w:pPr>
      <w:r>
        <w:lastRenderedPageBreak/>
        <w:t>4.</w:t>
      </w:r>
      <w:r w:rsidR="002F1C81">
        <w:t>9</w:t>
      </w:r>
      <w:r>
        <w:tab/>
        <w:t>Výše stipendia se řídí tabulkou přidělovaných stipendií a grantů programu Erasmus+ na relevantní období.</w:t>
      </w:r>
    </w:p>
    <w:p w14:paraId="6E781DC5" w14:textId="5711085F" w:rsidR="00FE64BC" w:rsidRDefault="00FE64BC" w:rsidP="00742449">
      <w:pPr>
        <w:pStyle w:val="Bezmezer"/>
      </w:pPr>
      <w:r>
        <w:t>4.</w:t>
      </w:r>
      <w:r w:rsidR="002F1C81">
        <w:t>10</w:t>
      </w:r>
      <w:r>
        <w:tab/>
        <w:t>Stipendium představuje příspěvek na zvýšené životní náklady během pobytu v zahraničí.</w:t>
      </w:r>
    </w:p>
    <w:p w14:paraId="4750045F" w14:textId="23E13889" w:rsidR="00B54AF4" w:rsidRDefault="00B54AF4" w:rsidP="00074488">
      <w:pPr>
        <w:pStyle w:val="Nadpis1"/>
      </w:pPr>
      <w:r w:rsidRPr="0069799C">
        <w:t>ČLÁNEK 5 – PLATEBNÍ PODMÍNKY</w:t>
      </w:r>
    </w:p>
    <w:p w14:paraId="1242AFCC" w14:textId="3B5E4480" w:rsidR="003E2D7C" w:rsidRDefault="000E5698" w:rsidP="003E2D7C">
      <w:pPr>
        <w:pStyle w:val="Bezmezer"/>
      </w:pPr>
      <w:r>
        <w:t>5.1</w:t>
      </w:r>
      <w:r>
        <w:tab/>
        <w:t>Do 30 kalendářních dnů po podpisu smlouvy oběma smluvními stranami, a nejpozději v den zahájení mobility nebo po obdržení potvrzení o příjezdu, o</w:t>
      </w:r>
      <w:r w:rsidR="00CB4A19">
        <w:t xml:space="preserve">bdrží účastník zálohu ve výši </w:t>
      </w:r>
      <w:r w:rsidR="006D2795">
        <w:br/>
      </w:r>
      <w:r w:rsidR="00CB4A19">
        <w:t>70 % až 100 % částky na semestr (stanovená ve článku 4). V případě, že účastník neposkytne požadované podklady včas (dle harmonogramu vysílající instituce), může být výjimečně provedena pozdější platba zálohy.</w:t>
      </w:r>
    </w:p>
    <w:p w14:paraId="3CA843B8" w14:textId="7F4B0A89" w:rsidR="000E5698" w:rsidRPr="003E2D7C" w:rsidRDefault="00CB4A19" w:rsidP="003E2D7C">
      <w:pPr>
        <w:pStyle w:val="Bezmezer"/>
      </w:pPr>
      <w:r>
        <w:t>5.2</w:t>
      </w:r>
      <w:r>
        <w:tab/>
        <w:t xml:space="preserve">Je-li platba v rámci článku 5.1 nižší než 100 % maximální výše grantu, on-line podání závěrečné zprávy účastníka (EU </w:t>
      </w:r>
      <w:proofErr w:type="spellStart"/>
      <w:r>
        <w:t>Survey</w:t>
      </w:r>
      <w:proofErr w:type="spellEnd"/>
      <w:r>
        <w:t xml:space="preserve">) a on-line hodnocení jazykových znalostí na konci mobility se bude považovat za žádost účastníka o doplatek. Instituce má 45 kalendářních dnů na provedení platby doplatku nebo vystavení </w:t>
      </w:r>
      <w:proofErr w:type="gramStart"/>
      <w:r>
        <w:t>příkazu k vratce</w:t>
      </w:r>
      <w:proofErr w:type="gramEnd"/>
      <w:r>
        <w:t>.</w:t>
      </w:r>
    </w:p>
    <w:p w14:paraId="3F674830" w14:textId="018869D8" w:rsidR="00B54AF4" w:rsidRDefault="00B54AF4" w:rsidP="00074488">
      <w:pPr>
        <w:pStyle w:val="Nadpis1"/>
      </w:pPr>
      <w:r w:rsidRPr="0069799C">
        <w:t>ČLÁNEK 6 – POJIŠTĚNÍ</w:t>
      </w:r>
    </w:p>
    <w:p w14:paraId="69514088" w14:textId="7E5B9854" w:rsidR="00B67FAD" w:rsidRDefault="00B67FAD" w:rsidP="00B67FAD">
      <w:pPr>
        <w:pStyle w:val="Bezmezer"/>
      </w:pPr>
      <w:r>
        <w:t>6.1</w:t>
      </w:r>
      <w:r>
        <w:tab/>
        <w:t>Účastník se zavazuje, že si na dobu studijního pobytu v zahraničí zajistí pojištění léčebných výloh platné pro cílovou zemi.</w:t>
      </w:r>
    </w:p>
    <w:p w14:paraId="1AEFD1B8" w14:textId="0AAC7CEC" w:rsidR="00B67FAD" w:rsidRPr="00B67FAD" w:rsidRDefault="00B67FAD" w:rsidP="00B67FAD">
      <w:pPr>
        <w:pStyle w:val="Bezmezer"/>
      </w:pPr>
      <w:r>
        <w:t>6.2</w:t>
      </w:r>
      <w:r>
        <w:tab/>
        <w:t>Potvrzení o zajištění zdravotního pojištění bude součástí této smlouvy. [</w:t>
      </w:r>
      <w:r w:rsidRPr="00B67FAD">
        <w:rPr>
          <w:i/>
          <w:iCs/>
          <w:sz w:val="20"/>
          <w:szCs w:val="20"/>
        </w:rPr>
        <w:t xml:space="preserve">Základní krytí obvykle poskytuje národní zdravotní pojištění účastníka i během jeho pobytu v jiné zemi EU prostřednictvím Evropského průkazu zdravotního pojištění. Výše krytí Evropského průkazu zdravotního pojištění nebo soukromého pojištění však nemusí být dostatečná, zvláště v případě repatriace či specifického </w:t>
      </w:r>
      <w:proofErr w:type="gramStart"/>
      <w:r w:rsidRPr="00B67FAD">
        <w:rPr>
          <w:i/>
          <w:iCs/>
          <w:sz w:val="20"/>
          <w:szCs w:val="20"/>
        </w:rPr>
        <w:t>lékařské</w:t>
      </w:r>
      <w:proofErr w:type="gramEnd"/>
      <w:r w:rsidRPr="00B67FAD">
        <w:rPr>
          <w:i/>
          <w:iCs/>
          <w:sz w:val="20"/>
          <w:szCs w:val="20"/>
        </w:rPr>
        <w:t xml:space="preserve"> výkonu. V takovém případě může být vhodné doplňkové soukromé pojištění. Vysílající instituce studenta nese odpovědnost za obeznámení účastníka s problematikou zdravotního pojištění</w:t>
      </w:r>
      <w:r>
        <w:t>.]</w:t>
      </w:r>
    </w:p>
    <w:p w14:paraId="615FCB00" w14:textId="66DC1B27" w:rsidR="00B54AF4" w:rsidRDefault="00B54AF4" w:rsidP="00074488">
      <w:pPr>
        <w:pStyle w:val="Nadpis1"/>
      </w:pPr>
      <w:r w:rsidRPr="0069799C">
        <w:t>ČLÁNEK 7 – ON-LINE JAZYKOVÁ PODPORA</w:t>
      </w:r>
    </w:p>
    <w:p w14:paraId="250A837B" w14:textId="431A9FFC" w:rsidR="008A4C2C" w:rsidRDefault="008A4C2C" w:rsidP="008A4C2C">
      <w:pPr>
        <w:pStyle w:val="Bezmezer"/>
      </w:pPr>
      <w:r>
        <w:t>7.1</w:t>
      </w:r>
      <w:r>
        <w:tab/>
        <w:t>Je-li hlavním jazykem výuky angličtina, bulharština, čeština, dánština, estonština, finština, francouzština, chorvatština, irština, italština, lotyština, litevština, maďarština, maltština, němčina</w:t>
      </w:r>
      <w:r w:rsidR="008B4ECA">
        <w:t>, nizozemština, polština, portugalština, řečtina, rumunština, slovenština, slovinština, španělština nebo švédština, je účastník povinen provést, s výjimkou rodilých mluvčích, on-line vyhodnocení jazykových znalostí před zahájením mobility a na jejím konci, nebo v termínech odsouhlasených s vysílající institucí. Oprávněný příjemce s úrovní C2 dosažené na základě vstupního jazykového testování je vyjmut z povinnosti absolvovat závěrečné jazykové testování. Dokončení on-line hodnocení před odjezdem je nezbytným předpokladem pro mobilitu, s výjimkou řádně odůvodněných případů.</w:t>
      </w:r>
    </w:p>
    <w:p w14:paraId="6F784E40" w14:textId="2A76BA9E" w:rsidR="005C76CC" w:rsidRDefault="005C76CC" w:rsidP="008A4C2C">
      <w:pPr>
        <w:pStyle w:val="Bezmezer"/>
      </w:pPr>
      <w:r>
        <w:tab/>
        <w:t xml:space="preserve">Student se zúčastní On-line </w:t>
      </w:r>
      <w:proofErr w:type="spellStart"/>
      <w:r>
        <w:t>Linguistic</w:t>
      </w:r>
      <w:proofErr w:type="spellEnd"/>
      <w:r>
        <w:t xml:space="preserve"> Support (OLS) jazykového kurzu, jakmile získá přístup </w:t>
      </w:r>
      <w:r w:rsidR="006D2795">
        <w:br/>
      </w:r>
      <w:r>
        <w:t xml:space="preserve">do systému a vynaloží veškeré úsilí, aby službu co nejlépe využil. Student neprodleně uvědomí instituci ještě před prvním přihlášením se do kurzu, není-li schopen zúčastnit se ho. </w:t>
      </w:r>
    </w:p>
    <w:p w14:paraId="1CFF8704" w14:textId="79C986C9" w:rsidR="008A4C2C" w:rsidRPr="008A4C2C" w:rsidRDefault="008B4ECA" w:rsidP="00CF15CB">
      <w:pPr>
        <w:pStyle w:val="Bezmezer"/>
      </w:pPr>
      <w:r>
        <w:t>7.2</w:t>
      </w:r>
      <w:r>
        <w:tab/>
        <w:t>Oprávněný příjemce se zúčastní on-line jazykového kurzu v hlavním jazyce výuky dle provedeného on-line hodnocení na základě licence za účelem přípravy na zahraniční mobilitu. Účastník neprodleně uvědomí instituci, není-li schopen zúčastnit se on-line kurzu.</w:t>
      </w:r>
    </w:p>
    <w:p w14:paraId="7BB1B01E" w14:textId="61B13921" w:rsidR="00B54AF4" w:rsidRDefault="00B54AF4" w:rsidP="00074488">
      <w:pPr>
        <w:pStyle w:val="Nadpis1"/>
      </w:pPr>
      <w:r w:rsidRPr="0069799C">
        <w:t>ČLÁNEK 8 – AKADEMICKÉ UZNÁNÍ STUDIJNÍHO POBYTU</w:t>
      </w:r>
    </w:p>
    <w:p w14:paraId="66E98818" w14:textId="27E20A41" w:rsidR="00831BCE" w:rsidRDefault="00831BCE" w:rsidP="00831BCE">
      <w:pPr>
        <w:pStyle w:val="Bezmezer"/>
      </w:pPr>
      <w:r>
        <w:t>8.1</w:t>
      </w:r>
      <w:r>
        <w:tab/>
        <w:t xml:space="preserve">Před odjezdem do zahraničí si oprávněný příjemce sestaví konkrétní studijní plán na přijímající instituci, který v písemné podobě předloží ke schválení vysílající a přijímající instituci. Schválením tohoto studijního plánu a přijetím dalších podmínek jak vysílající, tak přijímající institucí, </w:t>
      </w:r>
      <w:r w:rsidR="006D2795">
        <w:br/>
      </w:r>
      <w:r>
        <w:lastRenderedPageBreak/>
        <w:t>tak oprávněným příjemcem vznikne tzv. studijní smlouva, která je pro všechny tři strany závazná. Minimální počet získaných kreditů je 18 z 30/semestr.</w:t>
      </w:r>
    </w:p>
    <w:p w14:paraId="2519EAD2" w14:textId="1A77D276" w:rsidR="00831BCE" w:rsidRDefault="00831BCE" w:rsidP="00831BCE">
      <w:pPr>
        <w:pStyle w:val="Bezmezer"/>
      </w:pPr>
      <w:r>
        <w:t>8.2</w:t>
      </w:r>
      <w:r>
        <w:tab/>
        <w:t>Podpisem studijní smlouvy vysílající instituce prohlašuje, že:</w:t>
      </w:r>
    </w:p>
    <w:p w14:paraId="01D1BF61" w14:textId="0BD3B891" w:rsidR="00831BCE" w:rsidRDefault="00831BCE" w:rsidP="00831BCE">
      <w:pPr>
        <w:pStyle w:val="Bezmezer"/>
      </w:pPr>
      <w:r>
        <w:tab/>
      </w:r>
      <w:r>
        <w:tab/>
        <w:t>- souhlasí se zvoleným studijním plánem oprávněného příjemce na přijímající instituci;</w:t>
      </w:r>
    </w:p>
    <w:p w14:paraId="545C531D" w14:textId="441C91A7" w:rsidR="00831BCE" w:rsidRDefault="00831BCE" w:rsidP="00831BCE">
      <w:pPr>
        <w:pStyle w:val="Bezmezer"/>
      </w:pPr>
      <w:r>
        <w:tab/>
      </w:r>
      <w:r>
        <w:tab/>
        <w:t>-</w:t>
      </w:r>
      <w:r w:rsidR="00F54B38">
        <w:t xml:space="preserve"> </w:t>
      </w:r>
      <w:r>
        <w:t xml:space="preserve">zvolený studijní plán není v rozporu s osnovami studijního programu oprávněného </w:t>
      </w:r>
      <w:r>
        <w:br/>
        <w:t xml:space="preserve"> </w:t>
      </w:r>
      <w:r>
        <w:tab/>
        <w:t>příjemce na vysílající instituci;</w:t>
      </w:r>
    </w:p>
    <w:p w14:paraId="16BAC1F3" w14:textId="589F89DC" w:rsidR="00542E50" w:rsidRDefault="00831BCE" w:rsidP="00542E50">
      <w:pPr>
        <w:pStyle w:val="Bezmezer"/>
        <w:rPr>
          <w:b/>
          <w:bCs/>
          <w:spacing w:val="20"/>
        </w:rPr>
      </w:pPr>
      <w:r>
        <w:tab/>
      </w:r>
      <w:r>
        <w:tab/>
        <w:t>- zajistí plné uznání studia absolvovaného na přijímající instituci jako řádné součásti studia</w:t>
      </w:r>
      <w:r>
        <w:br/>
        <w:t xml:space="preserve"> </w:t>
      </w:r>
      <w:r>
        <w:tab/>
        <w:t xml:space="preserve">na vysílající instituci. Toto uznání může být odmítnuto pouze tehdy, když oprávněný </w:t>
      </w:r>
      <w:r>
        <w:br/>
        <w:t xml:space="preserve"> </w:t>
      </w:r>
      <w:r>
        <w:tab/>
        <w:t>příjemce nesplní schválený studijní plán stanovený ve studijní smlouvě.</w:t>
      </w:r>
    </w:p>
    <w:p w14:paraId="33441676" w14:textId="353A401F" w:rsidR="00B54AF4" w:rsidRDefault="00B54AF4" w:rsidP="00074488">
      <w:pPr>
        <w:pStyle w:val="Nadpis1"/>
      </w:pPr>
      <w:r w:rsidRPr="0069799C">
        <w:t>ČLÁNEK 9 – POVINNOSTI OPRÁVNĚNÉHO PŘÍJEMCE BĚHEM POBYTU</w:t>
      </w:r>
    </w:p>
    <w:p w14:paraId="0BD50844" w14:textId="748887A1" w:rsidR="00B31B86" w:rsidRDefault="00B31B86" w:rsidP="0002738A">
      <w:pPr>
        <w:pStyle w:val="Bezmezer"/>
      </w:pPr>
      <w:r>
        <w:t>Povinností opravného příjemce je:</w:t>
      </w:r>
    </w:p>
    <w:p w14:paraId="34C81391" w14:textId="25B024B3" w:rsidR="00B31B86" w:rsidRDefault="00B31B86" w:rsidP="0002738A">
      <w:pPr>
        <w:pStyle w:val="Bezmezer"/>
        <w:numPr>
          <w:ilvl w:val="0"/>
          <w:numId w:val="1"/>
        </w:numPr>
      </w:pPr>
      <w:r>
        <w:t xml:space="preserve">Splnit schválený studijní plán na přijímající instituci, tzn. splnit minimální požadavky stanovené </w:t>
      </w:r>
      <w:r w:rsidR="006D2795">
        <w:br/>
      </w:r>
      <w:r>
        <w:t>ve studijní smlouvě.</w:t>
      </w:r>
    </w:p>
    <w:p w14:paraId="459B57CC" w14:textId="717CACA2" w:rsidR="00B31B86" w:rsidRPr="00B31B86" w:rsidRDefault="00B31B86" w:rsidP="0002738A">
      <w:pPr>
        <w:pStyle w:val="Bezmezer"/>
        <w:numPr>
          <w:ilvl w:val="0"/>
          <w:numId w:val="1"/>
        </w:numPr>
      </w:pPr>
      <w:r>
        <w:t xml:space="preserve">Zajistit, aby všechny změny ve studijní smlouvě byly písemně odsouhlaseny jak přijímající, </w:t>
      </w:r>
      <w:r w:rsidR="006D2795">
        <w:br/>
      </w:r>
      <w:r>
        <w:t>tak vysílající institucí. V případě změn ve studijní smlouvě po příjezdu studenta na přijímající instituci nejpozději do jednoho měsíce od zahájení studia.</w:t>
      </w:r>
    </w:p>
    <w:p w14:paraId="3C1CA99D" w14:textId="7A110658" w:rsidR="00B54AF4" w:rsidRDefault="00B54AF4" w:rsidP="00074488">
      <w:pPr>
        <w:pStyle w:val="Nadpis1"/>
      </w:pPr>
      <w:r w:rsidRPr="0069799C">
        <w:t>ČLÁNEK 10 – POVINNOSTI OPRÁVNĚNÉHO PŘÍJEMCE PO UKOČENÍ POBYTU</w:t>
      </w:r>
    </w:p>
    <w:p w14:paraId="691373CB" w14:textId="56F7B93D" w:rsidR="00D57982" w:rsidRDefault="00D57982" w:rsidP="00D57982">
      <w:pPr>
        <w:pStyle w:val="Bezmezer"/>
        <w:ind w:left="0" w:firstLine="1"/>
      </w:pPr>
      <w:r>
        <w:t xml:space="preserve">Oprávněný příjemce se po ukončení studijního pobytu zavazuje předložit kanceláři Erasmus+ TUL </w:t>
      </w:r>
      <w:r w:rsidR="006D2795">
        <w:br/>
      </w:r>
      <w:r>
        <w:t>a dle požadavku své fakultě následující dokumentaci:</w:t>
      </w:r>
    </w:p>
    <w:p w14:paraId="37382A1D" w14:textId="791AA752" w:rsidR="00D57982" w:rsidRDefault="00D57982" w:rsidP="00D57982">
      <w:pPr>
        <w:pStyle w:val="Bezmezer"/>
        <w:numPr>
          <w:ilvl w:val="0"/>
          <w:numId w:val="3"/>
        </w:numPr>
      </w:pPr>
      <w:r w:rsidRPr="00D57982">
        <w:rPr>
          <w:u w:val="single"/>
        </w:rPr>
        <w:t>Originální vyhotovení potvrzen</w:t>
      </w:r>
      <w:r w:rsidRPr="00223726">
        <w:rPr>
          <w:u w:val="single"/>
        </w:rPr>
        <w:t>í o délce studijního pobytu</w:t>
      </w:r>
      <w:r>
        <w:t xml:space="preserve"> (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Erasmus+ Study Period). Tento dokument obsahuje potvrzení přijímající instituce o skutečné délce studijního pobytu a oprávněný příjemce jej předloží </w:t>
      </w:r>
      <w:r w:rsidRPr="00D57982">
        <w:rPr>
          <w:b/>
          <w:bCs/>
        </w:rPr>
        <w:t>do 15 dní po ukončení pobytu</w:t>
      </w:r>
      <w:r>
        <w:t>.</w:t>
      </w:r>
    </w:p>
    <w:p w14:paraId="0E91FCA3" w14:textId="70E59D1A" w:rsidR="00223726" w:rsidRDefault="00223726" w:rsidP="00D57982">
      <w:pPr>
        <w:pStyle w:val="Bezmezer"/>
        <w:numPr>
          <w:ilvl w:val="0"/>
          <w:numId w:val="3"/>
        </w:numPr>
      </w:pPr>
      <w:r>
        <w:rPr>
          <w:u w:val="single"/>
        </w:rPr>
        <w:t>Kopii přehledu dosažených výsledků/výpisu známek</w:t>
      </w:r>
      <w:r w:rsidRPr="00223726">
        <w:t xml:space="preserve"> (</w:t>
      </w:r>
      <w:proofErr w:type="spellStart"/>
      <w:r w:rsidRPr="00223726">
        <w:t>Transcript</w:t>
      </w:r>
      <w:proofErr w:type="spellEnd"/>
      <w:r w:rsidRPr="00223726">
        <w:t xml:space="preserve"> </w:t>
      </w:r>
      <w:proofErr w:type="spellStart"/>
      <w:r w:rsidRPr="00223726">
        <w:t>of</w:t>
      </w:r>
      <w:proofErr w:type="spellEnd"/>
      <w:r w:rsidRPr="00223726">
        <w:t xml:space="preserve"> </w:t>
      </w:r>
      <w:proofErr w:type="spellStart"/>
      <w:r w:rsidRPr="00223726">
        <w:t>Records</w:t>
      </w:r>
      <w:proofErr w:type="spellEnd"/>
      <w:r w:rsidRPr="00223726">
        <w:t>)</w:t>
      </w:r>
      <w:r w:rsidR="009542A7">
        <w:t xml:space="preserve">. Tento dokument musí být v souladu se studijní smlouvou vč. všech jejích případných změn a oprávněný příjemce jej předloží </w:t>
      </w:r>
      <w:r w:rsidR="009542A7" w:rsidRPr="009542A7">
        <w:rPr>
          <w:b/>
          <w:bCs/>
        </w:rPr>
        <w:t xml:space="preserve">do 45 dní </w:t>
      </w:r>
      <w:r w:rsidR="009542A7">
        <w:rPr>
          <w:b/>
          <w:bCs/>
        </w:rPr>
        <w:t>po</w:t>
      </w:r>
      <w:r w:rsidR="009542A7" w:rsidRPr="009542A7">
        <w:rPr>
          <w:b/>
          <w:bCs/>
        </w:rPr>
        <w:t xml:space="preserve"> ukončení pobytu</w:t>
      </w:r>
      <w:r w:rsidR="009542A7">
        <w:t xml:space="preserve"> nebo nejpozději do </w:t>
      </w:r>
      <w:proofErr w:type="gramStart"/>
      <w:r w:rsidR="00F54B38">
        <w:t>31.5.202</w:t>
      </w:r>
      <w:r w:rsidR="006F0CBD">
        <w:t>2</w:t>
      </w:r>
      <w:proofErr w:type="gramEnd"/>
      <w:r w:rsidR="009542A7">
        <w:t xml:space="preserve"> (co nastane dříve). </w:t>
      </w:r>
    </w:p>
    <w:p w14:paraId="0BAA670E" w14:textId="6B6D43F2" w:rsidR="00272A1C" w:rsidRDefault="00272A1C" w:rsidP="00D57982">
      <w:pPr>
        <w:pStyle w:val="Bezmezer"/>
        <w:numPr>
          <w:ilvl w:val="0"/>
          <w:numId w:val="3"/>
        </w:numPr>
      </w:pPr>
      <w:r>
        <w:rPr>
          <w:u w:val="single"/>
        </w:rPr>
        <w:t>Závěrečnou zprávu</w:t>
      </w:r>
      <w:r>
        <w:t xml:space="preserve"> ze studijního pobytu (EU </w:t>
      </w:r>
      <w:proofErr w:type="spellStart"/>
      <w:r>
        <w:t>Survey</w:t>
      </w:r>
      <w:proofErr w:type="spellEnd"/>
      <w:r>
        <w:t xml:space="preserve">) v on-line aplikaci Evropské komise. Přístup k této zprávě obdrží oprávněný příjemce na svůj kontaktní e-mail následující </w:t>
      </w:r>
      <w:r w:rsidRPr="006B5492">
        <w:t>den po ukončení pobytu.</w:t>
      </w:r>
      <w:r w:rsidR="006B5492">
        <w:t xml:space="preserve"> Závěrečnou zprávu následně vyplní a odešlo </w:t>
      </w:r>
      <w:r w:rsidR="006B5492" w:rsidRPr="006B5492">
        <w:rPr>
          <w:b/>
          <w:bCs/>
        </w:rPr>
        <w:t>do 15 dní po ukončení pobytu</w:t>
      </w:r>
      <w:r w:rsidR="006B5492">
        <w:t>.</w:t>
      </w:r>
      <w:r w:rsidRPr="006B5492">
        <w:t xml:space="preserve"> </w:t>
      </w:r>
      <w:r>
        <w:t>Od oprávněných příjemců, kteří nevyplní a neodešlou on-line závěrečnou zprávu</w:t>
      </w:r>
      <w:r w:rsidR="006B5492">
        <w:t xml:space="preserve"> </w:t>
      </w:r>
      <w:r>
        <w:t xml:space="preserve">(EU </w:t>
      </w:r>
      <w:proofErr w:type="spellStart"/>
      <w:r>
        <w:t>Survey</w:t>
      </w:r>
      <w:proofErr w:type="spellEnd"/>
      <w:r>
        <w:t>), může jejich instituce vyžadovat částečné nebo úplné vrácení finanční podpory.</w:t>
      </w:r>
    </w:p>
    <w:p w14:paraId="7F281D0E" w14:textId="0687589C" w:rsidR="00272A1C" w:rsidRDefault="00272A1C" w:rsidP="00D57982">
      <w:pPr>
        <w:pStyle w:val="Bezmezer"/>
        <w:numPr>
          <w:ilvl w:val="0"/>
          <w:numId w:val="3"/>
        </w:numPr>
      </w:pPr>
      <w:r>
        <w:t xml:space="preserve">Účastníkovi může být zaslán </w:t>
      </w:r>
      <w:r w:rsidRPr="00272A1C">
        <w:rPr>
          <w:u w:val="single"/>
        </w:rPr>
        <w:t>doplňující dotazník</w:t>
      </w:r>
      <w:r>
        <w:t xml:space="preserve"> za účelem získání úplné zprávy o uznání výsledků studia.</w:t>
      </w:r>
    </w:p>
    <w:p w14:paraId="7A2D4EE2" w14:textId="246C1BD9" w:rsidR="00D57982" w:rsidRPr="00D57982" w:rsidRDefault="00272A1C" w:rsidP="00D57982">
      <w:pPr>
        <w:pStyle w:val="Bezmezer"/>
        <w:numPr>
          <w:ilvl w:val="0"/>
          <w:numId w:val="3"/>
        </w:numPr>
      </w:pPr>
      <w:r w:rsidRPr="00272A1C">
        <w:rPr>
          <w:u w:val="single"/>
        </w:rPr>
        <w:t>On-line hodnocení jazykových znalostí</w:t>
      </w:r>
      <w:r>
        <w:t xml:space="preserve"> na konci mobility v termínech odsouhlas</w:t>
      </w:r>
      <w:bookmarkStart w:id="1" w:name="_GoBack"/>
      <w:bookmarkEnd w:id="1"/>
      <w:r>
        <w:t>ených s vysílající institucí.</w:t>
      </w:r>
    </w:p>
    <w:p w14:paraId="46A39FA2" w14:textId="34D53F68" w:rsidR="00B54AF4" w:rsidRDefault="00B54AF4" w:rsidP="00074488">
      <w:pPr>
        <w:pStyle w:val="Nadpis1"/>
      </w:pPr>
      <w:r w:rsidRPr="0069799C">
        <w:t>ČLÁNEK 11 – NAVRÁCENÍ PŘIDĚLENÉHO STIPENDIA</w:t>
      </w:r>
    </w:p>
    <w:p w14:paraId="192C4C34" w14:textId="7DB745BB" w:rsidR="00E30BB9" w:rsidRDefault="00E30BB9" w:rsidP="00E30BB9">
      <w:pPr>
        <w:pStyle w:val="Bezmezer"/>
      </w:pPr>
      <w:r>
        <w:t>11</w:t>
      </w:r>
      <w:r w:rsidRPr="00E53759">
        <w:t>.1</w:t>
      </w:r>
      <w:r w:rsidRPr="00E53759">
        <w:tab/>
      </w:r>
      <w:r>
        <w:t>Oprávněný příjemce souhlasí s tím, že TUL může požadovat:</w:t>
      </w:r>
    </w:p>
    <w:p w14:paraId="7AFB1D34" w14:textId="0D795B4F" w:rsidR="008738A3" w:rsidRDefault="008738A3" w:rsidP="008738A3">
      <w:pPr>
        <w:pStyle w:val="Bezmezer"/>
        <w:ind w:left="1416" w:firstLine="0"/>
      </w:pPr>
      <w:r>
        <w:t xml:space="preserve">- navrácení poměrné části stipendia v případě zkrácení zahraničního studijního pobytu, </w:t>
      </w:r>
      <w:r>
        <w:br/>
        <w:t>oprávněnému příjemci je přiznán nárok na skutečnou délku studijního pobytu ve dnech, všechny zbývající prostředky je povinen vrátit;</w:t>
      </w:r>
    </w:p>
    <w:p w14:paraId="09561394" w14:textId="68C7D930" w:rsidR="008738A3" w:rsidRDefault="008738A3" w:rsidP="008738A3">
      <w:pPr>
        <w:pStyle w:val="Bezmezer"/>
        <w:ind w:left="1416" w:firstLine="0"/>
      </w:pPr>
      <w:r>
        <w:lastRenderedPageBreak/>
        <w:t xml:space="preserve">- navrácení celého přiděleného stipendia nebo poměrné části v případě, že oprávněný příjemce nesplní schválený studijní plán a/nebo minimální počet 18 ECTS kreditů </w:t>
      </w:r>
      <w:r w:rsidR="006D2795">
        <w:br/>
      </w:r>
      <w:r>
        <w:t>za semestr;</w:t>
      </w:r>
    </w:p>
    <w:p w14:paraId="63A9C44D" w14:textId="3C88221B" w:rsidR="008738A3" w:rsidRDefault="008738A3" w:rsidP="008738A3">
      <w:pPr>
        <w:pStyle w:val="Bezmezer"/>
        <w:ind w:left="1416" w:firstLine="0"/>
      </w:pPr>
      <w:r>
        <w:t>- navrácení celého přiděleného stipendia nebo poměrné části, pokud doklady stanovené v článcích 8 a 9 této dohody nebudou předloženy v uvedeném termínu.</w:t>
      </w:r>
    </w:p>
    <w:p w14:paraId="5954A8B0" w14:textId="650B7741" w:rsidR="00B05A94" w:rsidRDefault="00B05A94" w:rsidP="00B05A94">
      <w:pPr>
        <w:pStyle w:val="Bezmezer"/>
      </w:pPr>
      <w:r>
        <w:t>11</w:t>
      </w:r>
      <w:r w:rsidRPr="00E53759">
        <w:t>.</w:t>
      </w:r>
      <w:r>
        <w:t>2</w:t>
      </w:r>
      <w:r w:rsidRPr="00E53759">
        <w:tab/>
      </w:r>
      <w:r>
        <w:t xml:space="preserve">Vysílající instituce posoudí okolnosti, které u oprávněného příjemce mohly ve výše uvedených </w:t>
      </w:r>
      <w:proofErr w:type="gramStart"/>
      <w:r>
        <w:t>případech</w:t>
      </w:r>
      <w:proofErr w:type="gramEnd"/>
      <w:r>
        <w:t xml:space="preserve"> nastat a určí výši částky, kterou bude oprávněný příjemce povinen vrátit.</w:t>
      </w:r>
    </w:p>
    <w:p w14:paraId="73EE547E" w14:textId="55E3F076" w:rsidR="00E30BB9" w:rsidRPr="00E30BB9" w:rsidRDefault="00C11F67" w:rsidP="009A4557">
      <w:pPr>
        <w:pStyle w:val="Bezmezer"/>
      </w:pPr>
      <w:r>
        <w:t>11.3</w:t>
      </w:r>
      <w:r>
        <w:tab/>
        <w:t xml:space="preserve">Výše uvedená ustanovení odstavů neplatí, pokud oprávněnému příjemci v řádném splnění povinností zabránila tzv. „vyšší moc“, tj. prokazatelně nepředvídatelná a výjimečná událost </w:t>
      </w:r>
      <w:r w:rsidR="006D2795">
        <w:br/>
      </w:r>
      <w:r>
        <w:t xml:space="preserve">či okolnost, kterou nemohl ovlivnit a nevznikla jeho pochybením či nedbalostí, a kterou neprodleně po zjištění ohlásil koordinátorům programu Erasmus+ na domácí fakultě a zahraničnímu oddělení TUL. V rámci hospodárnosti je také nutné zajistit minimalizaci případných ztrát s ohledem na riziko, které se dá předpokládat (např. lepší pojištění letenek, neplatit nájemné na mnoho měsíců dopředu, vždy mít potvrzení o platbě, smlouvu s ubytovatelem aj.). V případě nastalé vyšší moci nebude možné akceptovat čestná prohlášení a podobná neformální potvrzení. </w:t>
      </w:r>
    </w:p>
    <w:p w14:paraId="60DCE39A" w14:textId="2474DB52" w:rsidR="00B54AF4" w:rsidRDefault="00B54AF4" w:rsidP="00074488">
      <w:pPr>
        <w:pStyle w:val="Nadpis1"/>
      </w:pPr>
      <w:r w:rsidRPr="0069799C">
        <w:t>ČLÁNEK 12 – ROZHODNÉ PRÁVO</w:t>
      </w:r>
    </w:p>
    <w:p w14:paraId="320E98EE" w14:textId="73F7BAFC" w:rsidR="00635394" w:rsidRPr="00E53759" w:rsidRDefault="00635394" w:rsidP="0002738A">
      <w:pPr>
        <w:pStyle w:val="Bezmezer"/>
      </w:pPr>
      <w:r w:rsidRPr="00E53759">
        <w:t>12.1</w:t>
      </w:r>
      <w:r w:rsidRPr="00E53759">
        <w:tab/>
        <w:t>Smlouva se řídí právním řádem České republiky.</w:t>
      </w:r>
    </w:p>
    <w:p w14:paraId="01CD3BAE" w14:textId="50410F25" w:rsidR="00635394" w:rsidRPr="00E53759" w:rsidRDefault="00635394" w:rsidP="0002738A">
      <w:pPr>
        <w:pStyle w:val="Bezmezer"/>
      </w:pPr>
      <w:r w:rsidRPr="00E53759">
        <w:t>12.2</w:t>
      </w:r>
      <w:r w:rsidRPr="00E53759">
        <w:tab/>
        <w:t>Příslušný soud</w:t>
      </w:r>
      <w:r w:rsidR="00E53759" w:rsidRPr="00E53759">
        <w:t xml:space="preserve"> určený v souladu s příslušnými vnitrostátními právními předpisy je výlučně</w:t>
      </w:r>
      <w:r w:rsidR="00E53759">
        <w:t xml:space="preserve"> </w:t>
      </w:r>
      <w:r w:rsidR="00E53759" w:rsidRPr="00E53759">
        <w:t xml:space="preserve">příslušný </w:t>
      </w:r>
      <w:r w:rsidR="00E53759">
        <w:br/>
      </w:r>
      <w:r w:rsidR="00E53759" w:rsidRPr="00E53759">
        <w:t>rozhodovat v jakýchkoliv sporech mezi institucí a účastníkem ohledně výkladu</w:t>
      </w:r>
      <w:r w:rsidR="00E53759">
        <w:t>, uplatňování nebo platnosti této smlouvy, pokud takový spor nelze vyřešit dohodou obou stran.</w:t>
      </w:r>
    </w:p>
    <w:p w14:paraId="4F9D15ED" w14:textId="7645AE6C" w:rsidR="00B54AF4" w:rsidRDefault="00B54AF4" w:rsidP="00074488">
      <w:pPr>
        <w:pStyle w:val="Nadpis1"/>
      </w:pPr>
      <w:r w:rsidRPr="0069799C">
        <w:t xml:space="preserve">ČLÁNEK 13 – </w:t>
      </w:r>
      <w:r w:rsidRPr="00074488">
        <w:t>ZÁVĚREČNÉ</w:t>
      </w:r>
      <w:r w:rsidRPr="0069799C">
        <w:t xml:space="preserve"> USTANOVENÍ</w:t>
      </w:r>
    </w:p>
    <w:p w14:paraId="6A416330" w14:textId="0E51FA58" w:rsidR="005430AF" w:rsidRDefault="005430AF" w:rsidP="0002738A">
      <w:pPr>
        <w:pStyle w:val="Bezmezer"/>
      </w:pPr>
      <w:r>
        <w:t>13.1</w:t>
      </w:r>
      <w:r>
        <w:tab/>
        <w:t>Tato dohoda může být změněna pouze vzestupně číslovanými písemnými dodatky, podepsanými oběma smluvními stranami. V dané souvislosti se strany zejména zavazují uzavřít dodatek k této smlouvě v případě, kdy bude nezbytné smluvní vztah založený touto dohodou upravit dle podmínek uzavřené grantové smlouvy programu Erasmus+ pro akademický rok 2019/2020, s prodloužením na akademický rok 2020/2021</w:t>
      </w:r>
      <w:r w:rsidR="00611602">
        <w:t>/2022</w:t>
      </w:r>
      <w:r>
        <w:t>. Dodatek dle předchozí věty se oprávněný příjemce zavazuje uzavřít nejpozději do 10 pracovních dnů poté, co bude k takovému jednání vyzván ze strany vysílající instituce.</w:t>
      </w:r>
    </w:p>
    <w:p w14:paraId="49C7F805" w14:textId="1782B854" w:rsidR="00FF1878" w:rsidRDefault="00FF1878" w:rsidP="0002738A">
      <w:pPr>
        <w:pStyle w:val="Bezmezer"/>
      </w:pPr>
    </w:p>
    <w:p w14:paraId="0CE62032" w14:textId="2EDBAAFC" w:rsidR="00FF1878" w:rsidRDefault="00FF1878" w:rsidP="00D57982">
      <w:pPr>
        <w:pStyle w:val="Bezmezer"/>
        <w:ind w:left="0" w:firstLine="1"/>
      </w:pPr>
      <w:r>
        <w:t>Dohoda je vyhotovena ve třech exemplářích majících platnost originálu, přičemž po jednom vyhotovení</w:t>
      </w:r>
      <w:r>
        <w:br/>
        <w:t>obdrží kancelář Erasmus+ TUL, děkanát fakulty a oprávněný příjemce.</w:t>
      </w:r>
    </w:p>
    <w:p w14:paraId="3C3B4769" w14:textId="492F5405" w:rsidR="00CC546D" w:rsidRDefault="00CC546D" w:rsidP="00D57982">
      <w:pPr>
        <w:pStyle w:val="Bezmezer"/>
        <w:ind w:left="0" w:firstLine="1"/>
      </w:pPr>
    </w:p>
    <w:p w14:paraId="37B72B98" w14:textId="350CAF52" w:rsidR="007F750A" w:rsidRDefault="00CC546D" w:rsidP="00116B09">
      <w:pPr>
        <w:pStyle w:val="Bezmezer"/>
        <w:tabs>
          <w:tab w:val="left" w:pos="3828"/>
          <w:tab w:val="left" w:pos="6946"/>
        </w:tabs>
        <w:ind w:left="0" w:firstLine="1"/>
        <w:jc w:val="left"/>
      </w:pPr>
      <w:r>
        <w:t>Děkan</w:t>
      </w:r>
      <w:r w:rsidR="000511A5">
        <w:t xml:space="preserve"> </w:t>
      </w:r>
      <w:sdt>
        <w:sdtPr>
          <w:id w:val="99605682"/>
          <w:lock w:val="sdtLocked"/>
          <w:placeholder>
            <w:docPart w:val="470A4E25B1BC4550B68B43B34EEC9054"/>
          </w:placeholder>
          <w:showingPlcHdr/>
          <w:dropDownList>
            <w:listItem w:displayText="FS" w:value="FS"/>
            <w:listItem w:displayText="FT" w:value="FT"/>
            <w:listItem w:displayText="FP" w:value="FP"/>
            <w:listItem w:displayText="EF" w:value="EF"/>
            <w:listItem w:displayText="FUA" w:value="FUA"/>
            <w:listItem w:displayText="FM" w:value="FM"/>
            <w:listItem w:displayText="FZS" w:value="FZS"/>
          </w:dropDownList>
        </w:sdtPr>
        <w:sdtEndPr/>
        <w:sdtContent>
          <w:r w:rsidR="000511A5" w:rsidRPr="00D74C70">
            <w:rPr>
              <w:color w:val="FF0000"/>
            </w:rPr>
            <w:t>vyberte</w:t>
          </w:r>
        </w:sdtContent>
      </w:sdt>
      <w:r w:rsidR="000511A5">
        <w:t>-TUL</w:t>
      </w:r>
      <w:r w:rsidR="000A7B8C">
        <w:t>:</w:t>
      </w:r>
      <w:r>
        <w:t xml:space="preserve"> </w:t>
      </w:r>
      <w:r w:rsidR="00F32B39">
        <w:tab/>
      </w:r>
      <w:r>
        <w:t>Koordinátor TUL:</w:t>
      </w:r>
      <w:r w:rsidR="00F32B39">
        <w:tab/>
      </w:r>
      <w:r>
        <w:t>Oprávněný příjemce:</w:t>
      </w:r>
    </w:p>
    <w:p w14:paraId="6D4BFD95" w14:textId="3BFCD536" w:rsidR="002B4F45" w:rsidRDefault="006C360F" w:rsidP="00116B09">
      <w:pPr>
        <w:pStyle w:val="Bezmezer"/>
        <w:tabs>
          <w:tab w:val="left" w:pos="3828"/>
          <w:tab w:val="left" w:pos="6946"/>
        </w:tabs>
        <w:ind w:left="0" w:firstLine="1"/>
        <w:jc w:val="left"/>
      </w:pPr>
      <w:sdt>
        <w:sdtPr>
          <w:id w:val="1007475745"/>
          <w:lock w:val="sdtLocked"/>
          <w:placeholder>
            <w:docPart w:val="6787C4E4116240FE9212EA764B4CA03F"/>
          </w:placeholder>
          <w:showingPlcHdr/>
          <w:dropDownList>
            <w:listItem w:displayText="prof. Dr. Ing. Petr Lenfeld" w:value="prof. Dr. Ing. Petr Lenfeld"/>
            <w:listItem w:displayText="doc. Ing. Vladimír Bajzík, Ph.D." w:value="doc. Ing. Vladimír Bajzík, Ph.D."/>
            <w:listItem w:displayText="prof. RNDr. Jan Picek, CSc." w:value="prof. RNDr. Jan Picek, CSc."/>
            <w:listItem w:displayText="Ing. Aleš Kocourek, Ph.D." w:value="Ing. Aleš Kocourek, Ph.D."/>
            <w:listItem w:displayText="Ing. arch. MgA. Osamu Okamura" w:value="Ing. arch. MgA. Osamu Okamura"/>
            <w:listItem w:displayText="prof. Ing. Zdeněk Plíva, Ph.D." w:value="prof. Ing. Zdeněk Plíva, Ph.D."/>
            <w:listItem w:displayText="prof. MUDr. Karel Cvachovec, CSc. MBA" w:value="prof. MUDr. Karel Cvachovec, CSc. MBA"/>
          </w:dropDownList>
        </w:sdtPr>
        <w:sdtEndPr/>
        <w:sdtContent>
          <w:r w:rsidR="00600F4A" w:rsidRPr="00D74C70">
            <w:rPr>
              <w:color w:val="FF0000"/>
            </w:rPr>
            <w:t>vyberte</w:t>
          </w:r>
        </w:sdtContent>
      </w:sdt>
      <w:r w:rsidR="002B4F45">
        <w:tab/>
        <w:t>Ing. Radka Přeučilová</w:t>
      </w:r>
      <w:r w:rsidR="00944993">
        <w:tab/>
      </w:r>
      <w:sdt>
        <w:sdtPr>
          <w:id w:val="1509567616"/>
          <w:lock w:val="sdtLocked"/>
          <w:placeholder>
            <w:docPart w:val="0648848796F0409CB4046E42B86D07E4"/>
          </w:placeholder>
          <w:showingPlcHdr/>
          <w:text/>
        </w:sdtPr>
        <w:sdtEndPr/>
        <w:sdtContent>
          <w:r w:rsidR="00944993">
            <w:rPr>
              <w:rStyle w:val="Zstupntext"/>
              <w:color w:val="FF0000"/>
            </w:rPr>
            <w:t>vyplňte</w:t>
          </w:r>
        </w:sdtContent>
      </w:sdt>
    </w:p>
    <w:p w14:paraId="6D8C4245" w14:textId="56F7AA6D" w:rsidR="00694EBC" w:rsidRPr="00F901B1" w:rsidRDefault="00694EBC" w:rsidP="00116B09">
      <w:pPr>
        <w:pStyle w:val="Bezmezer"/>
        <w:tabs>
          <w:tab w:val="left" w:pos="3828"/>
          <w:tab w:val="left" w:pos="6946"/>
        </w:tabs>
        <w:ind w:left="0" w:firstLine="1"/>
        <w:jc w:val="left"/>
        <w:rPr>
          <w:sz w:val="32"/>
          <w:szCs w:val="32"/>
        </w:rPr>
      </w:pPr>
    </w:p>
    <w:p w14:paraId="74F6EE55" w14:textId="77777777" w:rsidR="00694EBC" w:rsidRDefault="00694EBC" w:rsidP="00694EBC">
      <w:pPr>
        <w:pStyle w:val="Bezmezer"/>
        <w:tabs>
          <w:tab w:val="left" w:pos="3828"/>
          <w:tab w:val="left" w:pos="6946"/>
        </w:tabs>
        <w:spacing w:after="0" w:line="240" w:lineRule="auto"/>
        <w:ind w:left="0" w:firstLine="0"/>
        <w:jc w:val="left"/>
      </w:pPr>
      <w:r>
        <w:t>____________________</w:t>
      </w:r>
      <w:r>
        <w:tab/>
        <w:t>____________________</w:t>
      </w:r>
      <w:r>
        <w:tab/>
        <w:t>____________________</w:t>
      </w:r>
    </w:p>
    <w:p w14:paraId="4EDD9AC3" w14:textId="06544332" w:rsidR="00694EBC" w:rsidRDefault="00694EBC" w:rsidP="00694EBC">
      <w:pPr>
        <w:pStyle w:val="Bezmezer"/>
        <w:tabs>
          <w:tab w:val="left" w:pos="3828"/>
          <w:tab w:val="left" w:pos="6946"/>
        </w:tabs>
        <w:ind w:left="0" w:firstLine="1"/>
        <w:jc w:val="left"/>
        <w:rPr>
          <w:sz w:val="18"/>
          <w:szCs w:val="18"/>
        </w:rPr>
      </w:pPr>
      <w:r w:rsidRPr="00694EBC">
        <w:rPr>
          <w:sz w:val="18"/>
          <w:szCs w:val="18"/>
        </w:rPr>
        <w:t>Podpis</w:t>
      </w:r>
      <w:r w:rsidRPr="00694EBC">
        <w:rPr>
          <w:sz w:val="18"/>
          <w:szCs w:val="18"/>
        </w:rPr>
        <w:tab/>
      </w:r>
      <w:proofErr w:type="spellStart"/>
      <w:r w:rsidRPr="00694EBC">
        <w:rPr>
          <w:sz w:val="18"/>
          <w:szCs w:val="18"/>
        </w:rPr>
        <w:t>Podpis</w:t>
      </w:r>
      <w:proofErr w:type="spellEnd"/>
      <w:r w:rsidRPr="00694EBC">
        <w:rPr>
          <w:sz w:val="18"/>
          <w:szCs w:val="18"/>
        </w:rPr>
        <w:tab/>
      </w:r>
      <w:proofErr w:type="spellStart"/>
      <w:r w:rsidRPr="00694EBC">
        <w:rPr>
          <w:sz w:val="18"/>
          <w:szCs w:val="18"/>
        </w:rPr>
        <w:t>Podpis</w:t>
      </w:r>
      <w:proofErr w:type="spellEnd"/>
    </w:p>
    <w:p w14:paraId="69A29839" w14:textId="1DB6B25A" w:rsidR="00694EBC" w:rsidRDefault="00694EBC" w:rsidP="00694EBC">
      <w:pPr>
        <w:pStyle w:val="Bezmezer"/>
        <w:tabs>
          <w:tab w:val="left" w:pos="3828"/>
          <w:tab w:val="left" w:pos="6946"/>
        </w:tabs>
        <w:ind w:left="0" w:firstLine="1"/>
        <w:jc w:val="left"/>
        <w:rPr>
          <w:sz w:val="18"/>
          <w:szCs w:val="18"/>
        </w:rPr>
      </w:pPr>
    </w:p>
    <w:p w14:paraId="5E4730FA" w14:textId="3EEFBDD6" w:rsidR="00694EBC" w:rsidRDefault="00694EBC" w:rsidP="00694EBC">
      <w:pPr>
        <w:pStyle w:val="Bezmezer"/>
        <w:tabs>
          <w:tab w:val="left" w:pos="3828"/>
          <w:tab w:val="left" w:pos="6946"/>
        </w:tabs>
        <w:spacing w:after="0" w:line="240" w:lineRule="auto"/>
        <w:ind w:left="0" w:firstLine="0"/>
        <w:jc w:val="left"/>
      </w:pPr>
      <w:r>
        <w:t>____________</w:t>
      </w:r>
      <w:r>
        <w:tab/>
        <w:t>____________</w:t>
      </w:r>
      <w:r>
        <w:tab/>
        <w:t>____________</w:t>
      </w:r>
    </w:p>
    <w:p w14:paraId="6C2ED556" w14:textId="3AD951EA" w:rsidR="00694EBC" w:rsidRPr="00694EBC" w:rsidRDefault="00694EBC" w:rsidP="00694EBC">
      <w:pPr>
        <w:pStyle w:val="Bezmezer"/>
        <w:tabs>
          <w:tab w:val="left" w:pos="3828"/>
          <w:tab w:val="left" w:pos="6946"/>
        </w:tabs>
        <w:ind w:left="0" w:firstLine="1"/>
        <w:jc w:val="left"/>
        <w:rPr>
          <w:sz w:val="18"/>
          <w:szCs w:val="18"/>
        </w:rPr>
      </w:pPr>
      <w:r>
        <w:rPr>
          <w:sz w:val="18"/>
          <w:szCs w:val="18"/>
        </w:rPr>
        <w:t>Datum</w:t>
      </w:r>
      <w:r w:rsidRPr="00694EBC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Datum</w:t>
      </w:r>
      <w:proofErr w:type="spellEnd"/>
      <w:r w:rsidRPr="00694EBC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Datum</w:t>
      </w:r>
      <w:proofErr w:type="spellEnd"/>
    </w:p>
    <w:p w14:paraId="04E4F2E7" w14:textId="77777777" w:rsidR="00694EBC" w:rsidRPr="00694EBC" w:rsidRDefault="00694EBC" w:rsidP="00694EBC">
      <w:pPr>
        <w:pStyle w:val="Bezmezer"/>
        <w:tabs>
          <w:tab w:val="left" w:pos="3828"/>
          <w:tab w:val="left" w:pos="6946"/>
        </w:tabs>
        <w:ind w:left="0" w:firstLine="1"/>
        <w:jc w:val="left"/>
        <w:rPr>
          <w:sz w:val="18"/>
          <w:szCs w:val="18"/>
        </w:rPr>
      </w:pPr>
    </w:p>
    <w:p w14:paraId="30366F14" w14:textId="77777777" w:rsidR="005F53D3" w:rsidRPr="00156946" w:rsidRDefault="005F53D3" w:rsidP="005F53D3">
      <w:pPr>
        <w:spacing w:after="40" w:line="360" w:lineRule="auto"/>
        <w:rPr>
          <w:spacing w:val="20"/>
          <w:sz w:val="24"/>
          <w:szCs w:val="24"/>
        </w:rPr>
      </w:pPr>
      <w:r w:rsidRPr="00156946">
        <w:rPr>
          <w:b/>
          <w:bCs/>
          <w:spacing w:val="20"/>
          <w:sz w:val="28"/>
          <w:szCs w:val="28"/>
        </w:rPr>
        <w:lastRenderedPageBreak/>
        <w:t>PŘÍLOHA I</w:t>
      </w:r>
      <w:r>
        <w:rPr>
          <w:b/>
          <w:bCs/>
          <w:spacing w:val="20"/>
          <w:sz w:val="24"/>
          <w:szCs w:val="24"/>
        </w:rPr>
        <w:t xml:space="preserve"> </w:t>
      </w:r>
      <w:r w:rsidRPr="00156946">
        <w:t>k účas</w:t>
      </w:r>
      <w:r>
        <w:t>tn</w:t>
      </w:r>
      <w:r w:rsidRPr="00156946">
        <w:t>ické smlouvě</w:t>
      </w:r>
      <w:r>
        <w:t>: ____________________</w:t>
      </w:r>
    </w:p>
    <w:p w14:paraId="335018A0" w14:textId="77777777" w:rsidR="005F53D3" w:rsidRPr="00156946" w:rsidRDefault="005F53D3" w:rsidP="005F53D3">
      <w:pPr>
        <w:spacing w:after="40" w:line="240" w:lineRule="auto"/>
        <w:rPr>
          <w:spacing w:val="20"/>
          <w:sz w:val="24"/>
          <w:szCs w:val="24"/>
        </w:rPr>
      </w:pPr>
      <w:r w:rsidRPr="00156946">
        <w:rPr>
          <w:spacing w:val="20"/>
          <w:sz w:val="24"/>
          <w:szCs w:val="24"/>
        </w:rPr>
        <w:t>Přiznání finančních prostředků oprávněnému příjemc</w:t>
      </w:r>
      <w:r>
        <w:rPr>
          <w:spacing w:val="20"/>
          <w:sz w:val="24"/>
          <w:szCs w:val="24"/>
        </w:rPr>
        <w:t>i</w:t>
      </w:r>
    </w:p>
    <w:p w14:paraId="22CD7B1B" w14:textId="77777777" w:rsidR="005F53D3" w:rsidRDefault="005F53D3" w:rsidP="005F53D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52"/>
      </w:tblGrid>
      <w:tr w:rsidR="005F53D3" w:rsidRPr="00F60F00" w14:paraId="240C71CE" w14:textId="77777777" w:rsidTr="00C65B83">
        <w:trPr>
          <w:trHeight w:val="680"/>
        </w:trPr>
        <w:tc>
          <w:tcPr>
            <w:tcW w:w="3964" w:type="dxa"/>
            <w:vAlign w:val="center"/>
          </w:tcPr>
          <w:p w14:paraId="3FF89180" w14:textId="77777777" w:rsidR="005F53D3" w:rsidRPr="003F0034" w:rsidRDefault="005F53D3" w:rsidP="00C65B83">
            <w:pPr>
              <w:rPr>
                <w:sz w:val="24"/>
                <w:szCs w:val="24"/>
              </w:rPr>
            </w:pPr>
            <w:r w:rsidRPr="003F0034">
              <w:rPr>
                <w:sz w:val="24"/>
                <w:szCs w:val="24"/>
              </w:rPr>
              <w:t>Země, město</w:t>
            </w:r>
          </w:p>
        </w:tc>
        <w:tc>
          <w:tcPr>
            <w:tcW w:w="2552" w:type="dxa"/>
            <w:vAlign w:val="center"/>
          </w:tcPr>
          <w:p w14:paraId="3DF2BB69" w14:textId="77777777" w:rsidR="005F53D3" w:rsidRPr="00F60F00" w:rsidRDefault="006C360F" w:rsidP="00C65B83">
            <w:sdt>
              <w:sdtPr>
                <w:id w:val="1169449715"/>
                <w:placeholder>
                  <w:docPart w:val="EDC119FA2C814BA18B71A3644E4972A5"/>
                </w:placeholder>
                <w:showingPlcHdr/>
                <w:text/>
              </w:sdtPr>
              <w:sdtEndPr/>
              <w:sdtContent>
                <w:r w:rsidR="005F53D3">
                  <w:rPr>
                    <w:rStyle w:val="Zstupntext"/>
                    <w:color w:val="FF0000"/>
                  </w:rPr>
                  <w:t>Vyplňte</w:t>
                </w:r>
              </w:sdtContent>
            </w:sdt>
          </w:p>
        </w:tc>
      </w:tr>
      <w:tr w:rsidR="005F53D3" w:rsidRPr="00F60F00" w14:paraId="71B4809C" w14:textId="77777777" w:rsidTr="00C65B83">
        <w:trPr>
          <w:trHeight w:val="680"/>
        </w:trPr>
        <w:tc>
          <w:tcPr>
            <w:tcW w:w="3964" w:type="dxa"/>
            <w:vAlign w:val="center"/>
          </w:tcPr>
          <w:p w14:paraId="0C76AA54" w14:textId="77777777" w:rsidR="005F53D3" w:rsidRPr="003F0034" w:rsidRDefault="005F53D3" w:rsidP="00C65B83">
            <w:pPr>
              <w:rPr>
                <w:sz w:val="24"/>
                <w:szCs w:val="24"/>
              </w:rPr>
            </w:pPr>
            <w:r w:rsidRPr="003F0034">
              <w:rPr>
                <w:sz w:val="24"/>
                <w:szCs w:val="24"/>
              </w:rPr>
              <w:t>Počet dní</w:t>
            </w:r>
          </w:p>
        </w:tc>
        <w:tc>
          <w:tcPr>
            <w:tcW w:w="2552" w:type="dxa"/>
            <w:vAlign w:val="center"/>
          </w:tcPr>
          <w:p w14:paraId="3F711EB9" w14:textId="77777777" w:rsidR="005F53D3" w:rsidRDefault="005F53D3" w:rsidP="00C65B83"/>
        </w:tc>
      </w:tr>
    </w:tbl>
    <w:p w14:paraId="34B6E5F8" w14:textId="77777777" w:rsidR="005F53D3" w:rsidRDefault="005F53D3" w:rsidP="005F53D3">
      <w:pPr>
        <w:pStyle w:val="Bezmezer"/>
      </w:pPr>
    </w:p>
    <w:p w14:paraId="67A13A53" w14:textId="77777777" w:rsidR="005F53D3" w:rsidRDefault="005F53D3" w:rsidP="005F53D3">
      <w:pPr>
        <w:pStyle w:val="Bezmezer"/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974"/>
        <w:gridCol w:w="2546"/>
        <w:gridCol w:w="2547"/>
      </w:tblGrid>
      <w:tr w:rsidR="005F53D3" w14:paraId="71D94162" w14:textId="77777777" w:rsidTr="00C65B83">
        <w:trPr>
          <w:trHeight w:val="680"/>
        </w:trPr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7D30" w14:textId="77777777" w:rsidR="005F53D3" w:rsidRPr="00DF48DE" w:rsidRDefault="005F53D3" w:rsidP="00C65B83">
            <w:pPr>
              <w:pStyle w:val="Bezmezer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vAlign w:val="center"/>
          </w:tcPr>
          <w:p w14:paraId="649A57A7" w14:textId="04901A08" w:rsidR="005F53D3" w:rsidRPr="003F0034" w:rsidRDefault="005F53D3" w:rsidP="00C65B83">
            <w:pPr>
              <w:pStyle w:val="Bezmezer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F0034">
              <w:rPr>
                <w:b/>
                <w:bCs/>
                <w:sz w:val="24"/>
                <w:szCs w:val="24"/>
              </w:rPr>
              <w:t>GS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F0034">
              <w:rPr>
                <w:b/>
                <w:bCs/>
                <w:sz w:val="24"/>
                <w:szCs w:val="24"/>
              </w:rPr>
              <w:t>-2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F0034">
              <w:rPr>
                <w:b/>
                <w:bCs/>
                <w:sz w:val="24"/>
                <w:szCs w:val="24"/>
              </w:rPr>
              <w:t xml:space="preserve"> </w:t>
            </w:r>
            <w:r w:rsidRPr="003F0034">
              <w:rPr>
                <w:b/>
                <w:bCs/>
                <w:sz w:val="24"/>
                <w:szCs w:val="24"/>
              </w:rPr>
              <w:br/>
              <w:t>(zdroj: 10020)</w:t>
            </w:r>
          </w:p>
        </w:tc>
        <w:tc>
          <w:tcPr>
            <w:tcW w:w="2547" w:type="dxa"/>
            <w:vAlign w:val="center"/>
          </w:tcPr>
          <w:p w14:paraId="10218ADF" w14:textId="77777777" w:rsidR="005F53D3" w:rsidRPr="003F0034" w:rsidRDefault="005F53D3" w:rsidP="00C65B83">
            <w:pPr>
              <w:pStyle w:val="Bezmezer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F0034">
              <w:rPr>
                <w:b/>
                <w:bCs/>
                <w:sz w:val="24"/>
                <w:szCs w:val="24"/>
              </w:rPr>
              <w:t xml:space="preserve">GS 2019-20 </w:t>
            </w:r>
            <w:r w:rsidRPr="003F0034">
              <w:rPr>
                <w:b/>
                <w:bCs/>
                <w:sz w:val="24"/>
                <w:szCs w:val="24"/>
              </w:rPr>
              <w:br/>
              <w:t>(zdroj: EC 6</w:t>
            </w:r>
            <w:r w:rsidRPr="003F0034">
              <w:rPr>
                <w:sz w:val="24"/>
                <w:szCs w:val="24"/>
              </w:rPr>
              <w:t>__</w:t>
            </w:r>
            <w:r w:rsidRPr="003F003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F53D3" w14:paraId="2DDB2BF6" w14:textId="77777777" w:rsidTr="00C65B83">
        <w:trPr>
          <w:trHeight w:val="680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14:paraId="36AE4B88" w14:textId="77777777" w:rsidR="005F53D3" w:rsidRPr="003F0034" w:rsidRDefault="005F53D3" w:rsidP="00C65B83">
            <w:pPr>
              <w:pStyle w:val="Bezmezer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F0034">
              <w:rPr>
                <w:sz w:val="24"/>
                <w:szCs w:val="24"/>
              </w:rPr>
              <w:t>Paušální částka stipendia na 1 měsíc</w:t>
            </w:r>
          </w:p>
        </w:tc>
        <w:tc>
          <w:tcPr>
            <w:tcW w:w="2546" w:type="dxa"/>
            <w:vAlign w:val="center"/>
          </w:tcPr>
          <w:p w14:paraId="57946EDB" w14:textId="77777777" w:rsidR="005F53D3" w:rsidRDefault="005F53D3" w:rsidP="00C65B83">
            <w:pPr>
              <w:pStyle w:val="Bezmezer"/>
              <w:spacing w:after="0" w:line="240" w:lineRule="auto"/>
              <w:ind w:left="0" w:firstLine="0"/>
              <w:jc w:val="center"/>
            </w:pPr>
          </w:p>
        </w:tc>
        <w:tc>
          <w:tcPr>
            <w:tcW w:w="2547" w:type="dxa"/>
            <w:vAlign w:val="center"/>
          </w:tcPr>
          <w:p w14:paraId="746DA837" w14:textId="77777777" w:rsidR="005F53D3" w:rsidRDefault="005F53D3" w:rsidP="00C65B83">
            <w:pPr>
              <w:pStyle w:val="Bezmezer"/>
              <w:spacing w:after="0" w:line="240" w:lineRule="auto"/>
              <w:ind w:left="0" w:firstLine="0"/>
              <w:jc w:val="center"/>
            </w:pPr>
          </w:p>
        </w:tc>
      </w:tr>
      <w:tr w:rsidR="005F53D3" w14:paraId="025B6121" w14:textId="77777777" w:rsidTr="00C65B83">
        <w:trPr>
          <w:trHeight w:val="680"/>
        </w:trPr>
        <w:tc>
          <w:tcPr>
            <w:tcW w:w="3974" w:type="dxa"/>
            <w:vAlign w:val="center"/>
          </w:tcPr>
          <w:p w14:paraId="4C323816" w14:textId="77777777" w:rsidR="005F53D3" w:rsidRPr="003F0034" w:rsidRDefault="005F53D3" w:rsidP="00C65B83">
            <w:pPr>
              <w:pStyle w:val="Bezmezer"/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3F0034">
              <w:rPr>
                <w:b/>
                <w:bCs/>
                <w:sz w:val="24"/>
                <w:szCs w:val="24"/>
              </w:rPr>
              <w:t>Celkem v </w:t>
            </w:r>
            <w:proofErr w:type="gramStart"/>
            <w:r w:rsidRPr="003F0034">
              <w:rPr>
                <w:b/>
                <w:bCs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2546" w:type="dxa"/>
            <w:vAlign w:val="center"/>
          </w:tcPr>
          <w:p w14:paraId="3D9E74EA" w14:textId="77777777" w:rsidR="005F53D3" w:rsidRDefault="005F53D3" w:rsidP="00C65B83">
            <w:pPr>
              <w:pStyle w:val="Bezmezer"/>
              <w:spacing w:after="0" w:line="240" w:lineRule="auto"/>
              <w:ind w:left="0" w:firstLine="0"/>
              <w:jc w:val="center"/>
            </w:pPr>
          </w:p>
        </w:tc>
        <w:tc>
          <w:tcPr>
            <w:tcW w:w="2547" w:type="dxa"/>
            <w:vAlign w:val="center"/>
          </w:tcPr>
          <w:p w14:paraId="02F81572" w14:textId="77777777" w:rsidR="005F53D3" w:rsidRDefault="005F53D3" w:rsidP="00C65B83">
            <w:pPr>
              <w:pStyle w:val="Bezmezer"/>
              <w:spacing w:after="0" w:line="240" w:lineRule="auto"/>
              <w:ind w:left="0" w:firstLine="0"/>
              <w:jc w:val="center"/>
            </w:pPr>
          </w:p>
        </w:tc>
      </w:tr>
      <w:tr w:rsidR="005F53D3" w14:paraId="131AA574" w14:textId="77777777" w:rsidTr="00C65B83">
        <w:trPr>
          <w:trHeight w:val="680"/>
        </w:trPr>
        <w:tc>
          <w:tcPr>
            <w:tcW w:w="3974" w:type="dxa"/>
            <w:vAlign w:val="center"/>
          </w:tcPr>
          <w:p w14:paraId="06A9D0A3" w14:textId="77777777" w:rsidR="005F53D3" w:rsidRPr="003F0034" w:rsidRDefault="005F53D3" w:rsidP="00C65B83">
            <w:pPr>
              <w:pStyle w:val="Bezmezer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F0034">
              <w:rPr>
                <w:sz w:val="24"/>
                <w:szCs w:val="24"/>
              </w:rPr>
              <w:t>Před mobilitou</w:t>
            </w:r>
          </w:p>
        </w:tc>
        <w:tc>
          <w:tcPr>
            <w:tcW w:w="2546" w:type="dxa"/>
            <w:vAlign w:val="center"/>
          </w:tcPr>
          <w:p w14:paraId="3BB5B6AE" w14:textId="77777777" w:rsidR="005F53D3" w:rsidRDefault="005F53D3" w:rsidP="00C65B83">
            <w:pPr>
              <w:pStyle w:val="Bezmezer"/>
              <w:spacing w:after="0" w:line="240" w:lineRule="auto"/>
              <w:ind w:left="0" w:firstLine="0"/>
              <w:jc w:val="center"/>
            </w:pPr>
          </w:p>
        </w:tc>
        <w:tc>
          <w:tcPr>
            <w:tcW w:w="2547" w:type="dxa"/>
            <w:vAlign w:val="center"/>
          </w:tcPr>
          <w:p w14:paraId="452E0FA2" w14:textId="77777777" w:rsidR="005F53D3" w:rsidRDefault="005F53D3" w:rsidP="00C65B83">
            <w:pPr>
              <w:pStyle w:val="Bezmezer"/>
              <w:spacing w:after="0" w:line="240" w:lineRule="auto"/>
              <w:ind w:left="0" w:firstLine="0"/>
              <w:jc w:val="center"/>
            </w:pPr>
          </w:p>
        </w:tc>
      </w:tr>
      <w:tr w:rsidR="005F53D3" w14:paraId="73FA8A09" w14:textId="77777777" w:rsidTr="00C65B83">
        <w:trPr>
          <w:trHeight w:val="680"/>
        </w:trPr>
        <w:tc>
          <w:tcPr>
            <w:tcW w:w="3974" w:type="dxa"/>
            <w:vAlign w:val="center"/>
          </w:tcPr>
          <w:p w14:paraId="004A0054" w14:textId="77777777" w:rsidR="005F53D3" w:rsidRPr="003F0034" w:rsidRDefault="005F53D3" w:rsidP="00C65B83">
            <w:pPr>
              <w:pStyle w:val="Bezmezer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F0034">
              <w:rPr>
                <w:sz w:val="24"/>
                <w:szCs w:val="24"/>
              </w:rPr>
              <w:t>Doplatek</w:t>
            </w:r>
          </w:p>
        </w:tc>
        <w:tc>
          <w:tcPr>
            <w:tcW w:w="2546" w:type="dxa"/>
            <w:vAlign w:val="center"/>
          </w:tcPr>
          <w:p w14:paraId="31FB37EF" w14:textId="77777777" w:rsidR="005F53D3" w:rsidRDefault="005F53D3" w:rsidP="00C65B83">
            <w:pPr>
              <w:pStyle w:val="Bezmezer"/>
              <w:spacing w:after="0" w:line="240" w:lineRule="auto"/>
              <w:ind w:left="0" w:firstLine="0"/>
              <w:jc w:val="center"/>
            </w:pPr>
          </w:p>
        </w:tc>
        <w:tc>
          <w:tcPr>
            <w:tcW w:w="2547" w:type="dxa"/>
            <w:vAlign w:val="center"/>
          </w:tcPr>
          <w:p w14:paraId="0D9DA61E" w14:textId="77777777" w:rsidR="005F53D3" w:rsidRDefault="005F53D3" w:rsidP="00C65B83">
            <w:pPr>
              <w:pStyle w:val="Bezmezer"/>
              <w:spacing w:after="0" w:line="240" w:lineRule="auto"/>
              <w:ind w:left="0" w:firstLine="0"/>
              <w:jc w:val="center"/>
            </w:pPr>
          </w:p>
        </w:tc>
      </w:tr>
    </w:tbl>
    <w:p w14:paraId="6D8E83DD" w14:textId="77777777" w:rsidR="005F53D3" w:rsidRDefault="005F53D3" w:rsidP="005F53D3">
      <w:pPr>
        <w:pStyle w:val="Bezmezer"/>
      </w:pPr>
    </w:p>
    <w:p w14:paraId="0F659439" w14:textId="77777777" w:rsidR="005F53D3" w:rsidRPr="00F60F00" w:rsidRDefault="005F53D3" w:rsidP="005F53D3">
      <w:pPr>
        <w:pStyle w:val="Bezmezer"/>
      </w:pPr>
    </w:p>
    <w:p w14:paraId="46F40794" w14:textId="77777777" w:rsidR="005F53D3" w:rsidRDefault="005F53D3" w:rsidP="005F53D3">
      <w:r>
        <w:t>V Liberci dne:</w:t>
      </w:r>
    </w:p>
    <w:p w14:paraId="1AD38D70" w14:textId="77777777" w:rsidR="005F53D3" w:rsidRDefault="005F53D3" w:rsidP="005F53D3"/>
    <w:p w14:paraId="5F8EAA6C" w14:textId="4BF6CBA9" w:rsidR="007F750A" w:rsidRDefault="005F53D3">
      <w:pPr>
        <w:rPr>
          <w:sz w:val="21"/>
          <w:szCs w:val="21"/>
        </w:rPr>
      </w:pPr>
      <w:r>
        <w:t>Příkazce operace</w:t>
      </w:r>
      <w:r>
        <w:tab/>
      </w:r>
      <w:r>
        <w:tab/>
      </w:r>
      <w:r>
        <w:tab/>
      </w:r>
      <w:r>
        <w:tab/>
      </w:r>
      <w:r>
        <w:tab/>
      </w:r>
      <w:r>
        <w:tab/>
        <w:t>Správce rozpočtu</w:t>
      </w:r>
    </w:p>
    <w:p w14:paraId="4BE2369A" w14:textId="040B9552" w:rsidR="00F60F00" w:rsidRDefault="00F60F00" w:rsidP="00386560">
      <w:r>
        <w:br w:type="page"/>
      </w:r>
    </w:p>
    <w:p w14:paraId="5DA5CC4C" w14:textId="18492D7A" w:rsidR="007F750A" w:rsidRDefault="007F750A" w:rsidP="00F05D7C">
      <w:pPr>
        <w:spacing w:after="40" w:line="360" w:lineRule="auto"/>
        <w:rPr>
          <w:b/>
          <w:bCs/>
          <w:spacing w:val="20"/>
          <w:sz w:val="28"/>
          <w:szCs w:val="28"/>
        </w:rPr>
      </w:pPr>
      <w:r w:rsidRPr="00156946">
        <w:rPr>
          <w:b/>
          <w:bCs/>
          <w:spacing w:val="20"/>
          <w:sz w:val="28"/>
          <w:szCs w:val="28"/>
        </w:rPr>
        <w:lastRenderedPageBreak/>
        <w:t>PŘÍLOHA II</w:t>
      </w:r>
    </w:p>
    <w:p w14:paraId="390E4B46" w14:textId="5FDDCA60" w:rsidR="00F05D7C" w:rsidRDefault="00F05D7C" w:rsidP="00F05D7C">
      <w:pPr>
        <w:spacing w:after="4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Všeobecné podmínky</w:t>
      </w:r>
    </w:p>
    <w:p w14:paraId="5AA9A768" w14:textId="39881527" w:rsidR="007276E1" w:rsidRDefault="007276E1" w:rsidP="00F05D7C">
      <w:pPr>
        <w:spacing w:after="40" w:line="240" w:lineRule="auto"/>
        <w:rPr>
          <w:spacing w:val="20"/>
          <w:sz w:val="24"/>
          <w:szCs w:val="24"/>
        </w:rPr>
      </w:pPr>
    </w:p>
    <w:p w14:paraId="619C2206" w14:textId="77777777" w:rsidR="007276E1" w:rsidRDefault="007276E1" w:rsidP="007276E1">
      <w:pPr>
        <w:pStyle w:val="Bezmezer"/>
        <w:sectPr w:rsidR="007276E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A040E0" w14:textId="639D7960" w:rsidR="007276E1" w:rsidRPr="00BE2C67" w:rsidRDefault="007276E1" w:rsidP="00AE0685">
      <w:pPr>
        <w:pStyle w:val="Nadpis1"/>
        <w:rPr>
          <w:sz w:val="20"/>
          <w:szCs w:val="20"/>
        </w:rPr>
      </w:pPr>
      <w:r w:rsidRPr="00BE2C67">
        <w:rPr>
          <w:sz w:val="20"/>
          <w:szCs w:val="20"/>
        </w:rPr>
        <w:lastRenderedPageBreak/>
        <w:t>Článek 1: Odpovědnost za škodu</w:t>
      </w:r>
    </w:p>
    <w:p w14:paraId="6D561620" w14:textId="43F20853" w:rsidR="007276E1" w:rsidRDefault="007276E1" w:rsidP="009574A1">
      <w:pPr>
        <w:pStyle w:val="Bezmezer"/>
        <w:spacing w:after="240"/>
        <w:ind w:left="0" w:firstLine="0"/>
      </w:pPr>
      <w:r>
        <w:t xml:space="preserve">Každá ze stran této smlouvy zprostí druhou stranu jakékoliv občanskoprávní odpovědnosti </w:t>
      </w:r>
      <w:r w:rsidR="00E91A3E">
        <w:br/>
      </w:r>
      <w:r>
        <w:t>za škody vzniklé jí nebo jejím zaměstnancům v důsledku plnění této smlouvy, pokud tyto škody nejsou důsledkem závažného a úmyslného pochybení druhé smluvní strany nebo jejích zaměstnanců.</w:t>
      </w:r>
    </w:p>
    <w:p w14:paraId="2B463949" w14:textId="20FF546A" w:rsidR="007276E1" w:rsidRDefault="00654DC5" w:rsidP="007276E1">
      <w:pPr>
        <w:pStyle w:val="Bezmezer"/>
        <w:ind w:left="0" w:firstLine="1"/>
      </w:pPr>
      <w:r>
        <w:t xml:space="preserve">Česká národní agentura, Evropská komise nebo jejich zaměstnanci nenesou odpovědnost v případě nárokované pojistné události v rámci této smlouvy v souvislosti s jakoukoliv škodou vzniklou v průběhu mobility. V důsledku toho </w:t>
      </w:r>
      <w:r w:rsidR="00A06FD7">
        <w:t>č</w:t>
      </w:r>
      <w:r>
        <w:t>eská národní agentura nebo Evropská komise nevyhoví žádné žádosti o náhradu škody doprovázející tento vznesený nárok.</w:t>
      </w:r>
      <w:r w:rsidR="007276E1">
        <w:t xml:space="preserve"> </w:t>
      </w:r>
    </w:p>
    <w:p w14:paraId="7E562645" w14:textId="6CEC8550" w:rsidR="00AE0685" w:rsidRPr="005F10CF" w:rsidRDefault="00AE0685" w:rsidP="007276E1">
      <w:pPr>
        <w:pStyle w:val="Bezmezer"/>
        <w:ind w:left="0" w:firstLine="1"/>
        <w:rPr>
          <w:sz w:val="24"/>
          <w:szCs w:val="24"/>
        </w:rPr>
      </w:pPr>
    </w:p>
    <w:p w14:paraId="0E2C3E50" w14:textId="77777777" w:rsidR="002D3E27" w:rsidRPr="00BE2C67" w:rsidRDefault="002D3E27" w:rsidP="00AE0685">
      <w:pPr>
        <w:pStyle w:val="Nadpis1"/>
        <w:rPr>
          <w:sz w:val="20"/>
          <w:szCs w:val="20"/>
        </w:rPr>
      </w:pPr>
      <w:r w:rsidRPr="00BE2C67">
        <w:rPr>
          <w:sz w:val="20"/>
          <w:szCs w:val="20"/>
        </w:rPr>
        <w:t>Článek 2: Ukončení smlouvy</w:t>
      </w:r>
    </w:p>
    <w:p w14:paraId="2A011AB4" w14:textId="373626AE" w:rsidR="002D3E27" w:rsidRDefault="002D3E27" w:rsidP="009574A1">
      <w:pPr>
        <w:pStyle w:val="Bezmezer"/>
        <w:spacing w:after="240"/>
        <w:ind w:left="0" w:firstLine="0"/>
      </w:pPr>
      <w:r>
        <w:t xml:space="preserve">V případě, že účastník neplní některou z povinností vyplývajících z této smlouvy, a to bez ohledu na důsledky v souladu s příslušnými právními předpisy, je instituce legálně oprávněna vypovědět nebo odstoupit od smlouvy bez jakékoliv další právní formality, nepodnikne-li účastník kroky k nápravě do jednoho měsíce </w:t>
      </w:r>
      <w:r w:rsidR="00E91A3E">
        <w:br/>
      </w:r>
      <w:r>
        <w:t>od obdržení oznámení doporučeným dopisem.</w:t>
      </w:r>
    </w:p>
    <w:p w14:paraId="598CB11D" w14:textId="71DE5F90" w:rsidR="00E475FF" w:rsidRDefault="00E475FF" w:rsidP="009574A1">
      <w:pPr>
        <w:pStyle w:val="Bezmezer"/>
        <w:spacing w:after="240"/>
        <w:ind w:left="0" w:firstLine="0"/>
      </w:pPr>
      <w:r>
        <w:t>Ukončí-li účastník smlouvu ještě před vypršením její platnosti nebo nedodržuje-li smlouvu podle pravidel, musí vrátit tu část finanční podpory, která mu již byla vyplacena, neexistuje-li jiná dohoda s vysílající organizací.</w:t>
      </w:r>
    </w:p>
    <w:p w14:paraId="7B04FA84" w14:textId="3376A279" w:rsidR="00E475FF" w:rsidRDefault="00E475FF" w:rsidP="009574A1">
      <w:pPr>
        <w:pStyle w:val="Bezmezer"/>
        <w:spacing w:after="240"/>
        <w:ind w:left="0" w:firstLine="0"/>
      </w:pPr>
      <w:r>
        <w:t>V případě ukončení smlouvy účastníkem z důvodu „vyšší moci“</w:t>
      </w:r>
      <w:r w:rsidR="00D62CC6">
        <w:t xml:space="preserve">, tj. nepředvídatelné výjimečné situace nebo události mimo kontrolu účastníka a není-li následkem jeho pochybení </w:t>
      </w:r>
      <w:r w:rsidR="00E91A3E">
        <w:br/>
      </w:r>
      <w:r w:rsidR="00D62CC6">
        <w:t xml:space="preserve">či nedbalosti, má účastník nárok alespoň na část finanční podpory odpovídající skutečné době </w:t>
      </w:r>
      <w:r w:rsidR="00D62CC6">
        <w:lastRenderedPageBreak/>
        <w:t>trvání mobility. Veškeré zbývající prostředky musí být vráceny, neexistuje-li jiná dohoda s vysílající organizací.</w:t>
      </w:r>
    </w:p>
    <w:p w14:paraId="622AB5BA" w14:textId="0736DD1C" w:rsidR="00AE0685" w:rsidRPr="005F10CF" w:rsidRDefault="00AE0685" w:rsidP="002D3E27">
      <w:pPr>
        <w:pStyle w:val="Bezmezer"/>
        <w:ind w:left="0" w:firstLine="1"/>
        <w:rPr>
          <w:sz w:val="24"/>
          <w:szCs w:val="24"/>
        </w:rPr>
      </w:pPr>
    </w:p>
    <w:p w14:paraId="7C14D98C" w14:textId="4C0646AE" w:rsidR="00FE402B" w:rsidRPr="00BE2C67" w:rsidRDefault="00FE402B" w:rsidP="00AE0685">
      <w:pPr>
        <w:pStyle w:val="Nadpis1"/>
        <w:rPr>
          <w:sz w:val="20"/>
          <w:szCs w:val="20"/>
        </w:rPr>
      </w:pPr>
      <w:r w:rsidRPr="00BE2C67">
        <w:rPr>
          <w:sz w:val="20"/>
          <w:szCs w:val="20"/>
        </w:rPr>
        <w:t>Článek 3: Ochrana osobních údajů</w:t>
      </w:r>
    </w:p>
    <w:p w14:paraId="46EACDE4" w14:textId="5D07F1E9" w:rsidR="00FE402B" w:rsidRDefault="008348B7" w:rsidP="009574A1">
      <w:pPr>
        <w:pStyle w:val="Bezmezer"/>
        <w:spacing w:after="240"/>
        <w:ind w:left="0" w:firstLine="0"/>
      </w:pPr>
      <w:r>
        <w:t xml:space="preserve">Veškeré osobní údaje obsažené ve smlouvě </w:t>
      </w:r>
      <w:r w:rsidR="00E91A3E">
        <w:br/>
      </w:r>
      <w:r>
        <w:t xml:space="preserve">se zpracovávají v souladu s nařízením (ES) </w:t>
      </w:r>
      <w:r w:rsidR="00E91A3E">
        <w:br/>
      </w:r>
      <w:r>
        <w:t xml:space="preserve">č. 2018/1725 Evropského parlamentu a Rady </w:t>
      </w:r>
      <w:r w:rsidR="00E91A3E">
        <w:br/>
      </w:r>
      <w:r>
        <w:t xml:space="preserve">o ochraně fyzických osob v souvislosti </w:t>
      </w:r>
      <w:r w:rsidR="00E91A3E">
        <w:br/>
      </w:r>
      <w:r>
        <w:t xml:space="preserve">se zpracováním osobních údajů orgány </w:t>
      </w:r>
      <w:r w:rsidR="00E91A3E">
        <w:br/>
      </w:r>
      <w:r>
        <w:t xml:space="preserve">a institucemi EU, a o volném pohybu těchto údajů. Tyto údaje musí být zpracovávány výhradně v souvislosti s plněním smlouvy </w:t>
      </w:r>
      <w:r w:rsidR="00E91A3E">
        <w:br/>
      </w:r>
      <w:r>
        <w:t xml:space="preserve">a následnými aktivitami v souladu s předmětem této smlouvy ze strany vysílající instituce, národní agentury a Evropské komise, aniž by byla dotčena možnost předat údaje orgánům odpovědným </w:t>
      </w:r>
      <w:r w:rsidR="00E91A3E">
        <w:br/>
      </w:r>
      <w:r>
        <w:t xml:space="preserve">za kontrolu a audit v souladu s právními předpisy EU (Evropský účetní dvůr nebo Evropský úřad </w:t>
      </w:r>
      <w:r w:rsidR="00E91A3E">
        <w:br/>
      </w:r>
      <w:r>
        <w:t>pro boj proti podvodům – OLAF).</w:t>
      </w:r>
    </w:p>
    <w:p w14:paraId="62321A01" w14:textId="4683897D" w:rsidR="002962F8" w:rsidRDefault="002962F8" w:rsidP="009574A1">
      <w:pPr>
        <w:pStyle w:val="Bezmezer"/>
        <w:spacing w:after="240"/>
        <w:ind w:left="0" w:firstLine="0"/>
      </w:pPr>
      <w:r>
        <w:t>Účastník může na základě písemné žádosti získat přístup ke svým osobním údajům a opravit informace, které jsou nepřesné nebo neúplné. Jakékoliv dotazy ohledně zpracování svých osobních údajů by měl směřovat na vysílající instituci a/nebo národní agenturu. Účastník může podat stížnost proti zpracování svých osobních údajů u Evropského inspektora ochrany údajů, pokud jde o použití údajů Evropskou komisí.</w:t>
      </w:r>
    </w:p>
    <w:p w14:paraId="39308200" w14:textId="00BA0586" w:rsidR="00AE0685" w:rsidRPr="005F10CF" w:rsidRDefault="00AE0685" w:rsidP="00FE402B">
      <w:pPr>
        <w:pStyle w:val="Bezmezer"/>
        <w:ind w:left="0" w:firstLine="1"/>
        <w:rPr>
          <w:sz w:val="24"/>
          <w:szCs w:val="24"/>
        </w:rPr>
      </w:pPr>
    </w:p>
    <w:p w14:paraId="6AA2C6DA" w14:textId="43AA951F" w:rsidR="00A06FD7" w:rsidRPr="00BE2C67" w:rsidRDefault="00A06FD7" w:rsidP="00AE0685">
      <w:pPr>
        <w:pStyle w:val="Nadpis1"/>
        <w:rPr>
          <w:sz w:val="20"/>
          <w:szCs w:val="20"/>
        </w:rPr>
      </w:pPr>
      <w:r w:rsidRPr="00BE2C67">
        <w:rPr>
          <w:sz w:val="20"/>
          <w:szCs w:val="20"/>
        </w:rPr>
        <w:t>Článek 4: Kontroly a audity</w:t>
      </w:r>
    </w:p>
    <w:p w14:paraId="44AF5046" w14:textId="50D79E84" w:rsidR="007276E1" w:rsidRPr="007276E1" w:rsidRDefault="00A06FD7" w:rsidP="00E91A3E">
      <w:pPr>
        <w:pStyle w:val="Bezmezer"/>
        <w:spacing w:after="240"/>
        <w:ind w:left="0" w:firstLine="0"/>
        <w:sectPr w:rsidR="007276E1" w:rsidRPr="007276E1" w:rsidSect="007276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Smluvní strany se zavazují poskytovat jakékoliv podrobné informace vyžádané Evropskou komisí, českou národní agenturou nebo jiným externím subjektem pověřeným Evropskou komisí nebo českou národní agenturou ke </w:t>
      </w:r>
      <w:proofErr w:type="gramStart"/>
      <w:r>
        <w:t>kontroly</w:t>
      </w:r>
      <w:proofErr w:type="gramEnd"/>
      <w:r>
        <w:t xml:space="preserve"> řádné realizace mobility a ustanovení této smlouvy</w:t>
      </w:r>
      <w:r w:rsidR="00E91A3E">
        <w:t>.</w:t>
      </w:r>
    </w:p>
    <w:p w14:paraId="668D8149" w14:textId="77777777" w:rsidR="00CC546D" w:rsidRPr="005430AF" w:rsidRDefault="00CC546D" w:rsidP="009574A1">
      <w:pPr>
        <w:pStyle w:val="Bezmezer"/>
        <w:ind w:left="0" w:firstLine="0"/>
        <w:jc w:val="left"/>
      </w:pPr>
    </w:p>
    <w:sectPr w:rsidR="00CC546D" w:rsidRPr="005430AF" w:rsidSect="007276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0AB8D" w14:textId="77777777" w:rsidR="005A78B1" w:rsidRDefault="005A78B1" w:rsidP="00CD04AB">
      <w:pPr>
        <w:spacing w:after="0" w:line="240" w:lineRule="auto"/>
      </w:pPr>
      <w:r>
        <w:separator/>
      </w:r>
    </w:p>
  </w:endnote>
  <w:endnote w:type="continuationSeparator" w:id="0">
    <w:p w14:paraId="6BBD29F1" w14:textId="77777777" w:rsidR="005A78B1" w:rsidRDefault="005A78B1" w:rsidP="00CD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501467"/>
      <w:docPartObj>
        <w:docPartGallery w:val="Page Numbers (Bottom of Page)"/>
        <w:docPartUnique/>
      </w:docPartObj>
    </w:sdtPr>
    <w:sdtEndPr/>
    <w:sdtContent>
      <w:p w14:paraId="614D5335" w14:textId="1061004C" w:rsidR="00CD04AB" w:rsidRDefault="00CD04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60F">
          <w:rPr>
            <w:noProof/>
          </w:rPr>
          <w:t>8</w:t>
        </w:r>
        <w:r>
          <w:fldChar w:fldCharType="end"/>
        </w:r>
        <w:r w:rsidR="00DE5F7A">
          <w:t>/8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16153" w14:textId="77777777" w:rsidR="005A78B1" w:rsidRDefault="005A78B1" w:rsidP="00CD04AB">
      <w:pPr>
        <w:spacing w:after="0" w:line="240" w:lineRule="auto"/>
      </w:pPr>
      <w:r>
        <w:separator/>
      </w:r>
    </w:p>
  </w:footnote>
  <w:footnote w:type="continuationSeparator" w:id="0">
    <w:p w14:paraId="3D7EEF6E" w14:textId="77777777" w:rsidR="005A78B1" w:rsidRDefault="005A78B1" w:rsidP="00CD04AB">
      <w:pPr>
        <w:spacing w:after="0" w:line="240" w:lineRule="auto"/>
      </w:pPr>
      <w:r>
        <w:continuationSeparator/>
      </w:r>
    </w:p>
  </w:footnote>
  <w:footnote w:id="1">
    <w:p w14:paraId="69F44D9C" w14:textId="69D4D0F6" w:rsidR="004F5BB0" w:rsidRDefault="004F5B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27157A">
          <w:rPr>
            <w:rStyle w:val="Hypertextovodkaz"/>
          </w:rPr>
          <w:t>https://www.naerasmusplus.cz/cz/mobilita-osob-vysokoskolske-vzdelavani/studenti-ze-znevyhodneneho-socio-ekonomickeho-prostredi/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F55"/>
    <w:multiLevelType w:val="hybridMultilevel"/>
    <w:tmpl w:val="B11C22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602"/>
    <w:multiLevelType w:val="hybridMultilevel"/>
    <w:tmpl w:val="8DB2698E"/>
    <w:lvl w:ilvl="0" w:tplc="0405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1A4D27C9"/>
    <w:multiLevelType w:val="multilevel"/>
    <w:tmpl w:val="FE663D50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64E3B21"/>
    <w:multiLevelType w:val="hybridMultilevel"/>
    <w:tmpl w:val="4618799E"/>
    <w:lvl w:ilvl="0" w:tplc="509831F0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57900153"/>
    <w:multiLevelType w:val="hybridMultilevel"/>
    <w:tmpl w:val="E940DF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NEYMWWkk/G8gykS5uAEX83OkFHb/2f2D+Vd86QCFYwnbODI3TbJVkQR5gCj0hxRQk7ve86vjDK9jp8y/w5/TA==" w:salt="byNFByJ5S3qyTJVPpywmk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E3"/>
    <w:rsid w:val="00010DF3"/>
    <w:rsid w:val="00011BE9"/>
    <w:rsid w:val="00016184"/>
    <w:rsid w:val="00021599"/>
    <w:rsid w:val="0002738A"/>
    <w:rsid w:val="000333DF"/>
    <w:rsid w:val="00037EA8"/>
    <w:rsid w:val="0004085C"/>
    <w:rsid w:val="00044D19"/>
    <w:rsid w:val="000511A5"/>
    <w:rsid w:val="0005618D"/>
    <w:rsid w:val="000655A6"/>
    <w:rsid w:val="00074488"/>
    <w:rsid w:val="00076178"/>
    <w:rsid w:val="00080549"/>
    <w:rsid w:val="00095731"/>
    <w:rsid w:val="000A7B8C"/>
    <w:rsid w:val="000B00D8"/>
    <w:rsid w:val="000B5481"/>
    <w:rsid w:val="000D0495"/>
    <w:rsid w:val="000D04AF"/>
    <w:rsid w:val="000D28FD"/>
    <w:rsid w:val="000E5698"/>
    <w:rsid w:val="000E686B"/>
    <w:rsid w:val="000E7565"/>
    <w:rsid w:val="000F611C"/>
    <w:rsid w:val="00107BC4"/>
    <w:rsid w:val="00116B09"/>
    <w:rsid w:val="00131467"/>
    <w:rsid w:val="001539BC"/>
    <w:rsid w:val="00156946"/>
    <w:rsid w:val="00183C52"/>
    <w:rsid w:val="00195B4C"/>
    <w:rsid w:val="001A6675"/>
    <w:rsid w:val="001C4DA0"/>
    <w:rsid w:val="001E71E3"/>
    <w:rsid w:val="0021680C"/>
    <w:rsid w:val="00222023"/>
    <w:rsid w:val="00223726"/>
    <w:rsid w:val="00236BD2"/>
    <w:rsid w:val="00261519"/>
    <w:rsid w:val="00262C62"/>
    <w:rsid w:val="00272A1C"/>
    <w:rsid w:val="002771FF"/>
    <w:rsid w:val="0028562B"/>
    <w:rsid w:val="00295EE7"/>
    <w:rsid w:val="002962F8"/>
    <w:rsid w:val="002A2E2F"/>
    <w:rsid w:val="002B152C"/>
    <w:rsid w:val="002B4F45"/>
    <w:rsid w:val="002D0493"/>
    <w:rsid w:val="002D07FD"/>
    <w:rsid w:val="002D3E27"/>
    <w:rsid w:val="002D5EE5"/>
    <w:rsid w:val="002F1C81"/>
    <w:rsid w:val="002F423F"/>
    <w:rsid w:val="0030400F"/>
    <w:rsid w:val="00315AF5"/>
    <w:rsid w:val="0032254F"/>
    <w:rsid w:val="00327A40"/>
    <w:rsid w:val="00356BE2"/>
    <w:rsid w:val="003649E7"/>
    <w:rsid w:val="003822DA"/>
    <w:rsid w:val="00386560"/>
    <w:rsid w:val="00395E70"/>
    <w:rsid w:val="003E2D7C"/>
    <w:rsid w:val="003F4E35"/>
    <w:rsid w:val="003F79F4"/>
    <w:rsid w:val="00402655"/>
    <w:rsid w:val="00415CE4"/>
    <w:rsid w:val="004307D4"/>
    <w:rsid w:val="004364E1"/>
    <w:rsid w:val="00436AC3"/>
    <w:rsid w:val="00453A26"/>
    <w:rsid w:val="004704D8"/>
    <w:rsid w:val="00470E02"/>
    <w:rsid w:val="00475749"/>
    <w:rsid w:val="0047634B"/>
    <w:rsid w:val="004967F7"/>
    <w:rsid w:val="004A060E"/>
    <w:rsid w:val="004A2676"/>
    <w:rsid w:val="004A50A6"/>
    <w:rsid w:val="004B6644"/>
    <w:rsid w:val="004C53E2"/>
    <w:rsid w:val="004F5BB0"/>
    <w:rsid w:val="004F7D79"/>
    <w:rsid w:val="00506314"/>
    <w:rsid w:val="00542E50"/>
    <w:rsid w:val="005430AF"/>
    <w:rsid w:val="005A5572"/>
    <w:rsid w:val="005A78B1"/>
    <w:rsid w:val="005C0B3B"/>
    <w:rsid w:val="005C459C"/>
    <w:rsid w:val="005C727A"/>
    <w:rsid w:val="005C76CC"/>
    <w:rsid w:val="005D3792"/>
    <w:rsid w:val="005F10CF"/>
    <w:rsid w:val="005F53D3"/>
    <w:rsid w:val="00600F4A"/>
    <w:rsid w:val="00611602"/>
    <w:rsid w:val="00620C51"/>
    <w:rsid w:val="006211C6"/>
    <w:rsid w:val="00624033"/>
    <w:rsid w:val="00633FE2"/>
    <w:rsid w:val="00635394"/>
    <w:rsid w:val="00640EB4"/>
    <w:rsid w:val="00654DC5"/>
    <w:rsid w:val="00667813"/>
    <w:rsid w:val="00667F0B"/>
    <w:rsid w:val="00686578"/>
    <w:rsid w:val="006904CB"/>
    <w:rsid w:val="006913B7"/>
    <w:rsid w:val="00694EBC"/>
    <w:rsid w:val="0069799C"/>
    <w:rsid w:val="006A05B6"/>
    <w:rsid w:val="006B0185"/>
    <w:rsid w:val="006B5492"/>
    <w:rsid w:val="006C06E7"/>
    <w:rsid w:val="006C21D3"/>
    <w:rsid w:val="006C360F"/>
    <w:rsid w:val="006D2795"/>
    <w:rsid w:val="006D589A"/>
    <w:rsid w:val="006E0FC1"/>
    <w:rsid w:val="006E5EE8"/>
    <w:rsid w:val="006F0CBD"/>
    <w:rsid w:val="00707266"/>
    <w:rsid w:val="007276E1"/>
    <w:rsid w:val="0073060F"/>
    <w:rsid w:val="0073453C"/>
    <w:rsid w:val="0074050A"/>
    <w:rsid w:val="00742449"/>
    <w:rsid w:val="00746DC0"/>
    <w:rsid w:val="00764105"/>
    <w:rsid w:val="00765D89"/>
    <w:rsid w:val="007778ED"/>
    <w:rsid w:val="00783BF6"/>
    <w:rsid w:val="00796FEF"/>
    <w:rsid w:val="007D23CC"/>
    <w:rsid w:val="007F3AFE"/>
    <w:rsid w:val="007F6748"/>
    <w:rsid w:val="007F750A"/>
    <w:rsid w:val="0080580A"/>
    <w:rsid w:val="00814CAE"/>
    <w:rsid w:val="00825ED8"/>
    <w:rsid w:val="00827EBD"/>
    <w:rsid w:val="00831BCE"/>
    <w:rsid w:val="008348B7"/>
    <w:rsid w:val="00845EE4"/>
    <w:rsid w:val="008572CB"/>
    <w:rsid w:val="008630CB"/>
    <w:rsid w:val="008738A3"/>
    <w:rsid w:val="00877550"/>
    <w:rsid w:val="00883745"/>
    <w:rsid w:val="00884533"/>
    <w:rsid w:val="008A2A3C"/>
    <w:rsid w:val="008A4C2C"/>
    <w:rsid w:val="008A766C"/>
    <w:rsid w:val="008B4ECA"/>
    <w:rsid w:val="008C58C0"/>
    <w:rsid w:val="008E7473"/>
    <w:rsid w:val="008F476D"/>
    <w:rsid w:val="008F6B98"/>
    <w:rsid w:val="009113E5"/>
    <w:rsid w:val="009145A9"/>
    <w:rsid w:val="00944993"/>
    <w:rsid w:val="00947D8A"/>
    <w:rsid w:val="009542A7"/>
    <w:rsid w:val="009574A1"/>
    <w:rsid w:val="00987514"/>
    <w:rsid w:val="00995677"/>
    <w:rsid w:val="009A4557"/>
    <w:rsid w:val="009B664C"/>
    <w:rsid w:val="009C5541"/>
    <w:rsid w:val="009D582E"/>
    <w:rsid w:val="009E3587"/>
    <w:rsid w:val="00A06FD7"/>
    <w:rsid w:val="00A35FAB"/>
    <w:rsid w:val="00A36868"/>
    <w:rsid w:val="00A561FE"/>
    <w:rsid w:val="00A60AF6"/>
    <w:rsid w:val="00A70E44"/>
    <w:rsid w:val="00A8331B"/>
    <w:rsid w:val="00A97153"/>
    <w:rsid w:val="00AA2A54"/>
    <w:rsid w:val="00AC7F37"/>
    <w:rsid w:val="00AE0685"/>
    <w:rsid w:val="00AF6D3B"/>
    <w:rsid w:val="00B05A94"/>
    <w:rsid w:val="00B05EFD"/>
    <w:rsid w:val="00B10DC4"/>
    <w:rsid w:val="00B142E4"/>
    <w:rsid w:val="00B238E7"/>
    <w:rsid w:val="00B31A02"/>
    <w:rsid w:val="00B31B86"/>
    <w:rsid w:val="00B54AF4"/>
    <w:rsid w:val="00B67D39"/>
    <w:rsid w:val="00B67FAD"/>
    <w:rsid w:val="00B7513E"/>
    <w:rsid w:val="00B843EB"/>
    <w:rsid w:val="00BB4BC3"/>
    <w:rsid w:val="00BC1E5C"/>
    <w:rsid w:val="00BD40BD"/>
    <w:rsid w:val="00BE2C67"/>
    <w:rsid w:val="00C11F67"/>
    <w:rsid w:val="00C31AE5"/>
    <w:rsid w:val="00C323D1"/>
    <w:rsid w:val="00C44776"/>
    <w:rsid w:val="00C54345"/>
    <w:rsid w:val="00C625BA"/>
    <w:rsid w:val="00CA3984"/>
    <w:rsid w:val="00CB4A19"/>
    <w:rsid w:val="00CB57F0"/>
    <w:rsid w:val="00CB7BA8"/>
    <w:rsid w:val="00CC0D5E"/>
    <w:rsid w:val="00CC546D"/>
    <w:rsid w:val="00CD04AB"/>
    <w:rsid w:val="00CF0751"/>
    <w:rsid w:val="00CF15CB"/>
    <w:rsid w:val="00D02FEF"/>
    <w:rsid w:val="00D248EE"/>
    <w:rsid w:val="00D35E00"/>
    <w:rsid w:val="00D41D11"/>
    <w:rsid w:val="00D57982"/>
    <w:rsid w:val="00D62CC6"/>
    <w:rsid w:val="00D70371"/>
    <w:rsid w:val="00D74C70"/>
    <w:rsid w:val="00D87642"/>
    <w:rsid w:val="00D9003B"/>
    <w:rsid w:val="00DA30A0"/>
    <w:rsid w:val="00DB7873"/>
    <w:rsid w:val="00DE2E28"/>
    <w:rsid w:val="00DE3926"/>
    <w:rsid w:val="00DE5F7A"/>
    <w:rsid w:val="00E021B0"/>
    <w:rsid w:val="00E06690"/>
    <w:rsid w:val="00E30BB9"/>
    <w:rsid w:val="00E475FF"/>
    <w:rsid w:val="00E53759"/>
    <w:rsid w:val="00E6111B"/>
    <w:rsid w:val="00E653CD"/>
    <w:rsid w:val="00E82F53"/>
    <w:rsid w:val="00E84701"/>
    <w:rsid w:val="00E91A3E"/>
    <w:rsid w:val="00EB24E0"/>
    <w:rsid w:val="00EB7427"/>
    <w:rsid w:val="00EE6526"/>
    <w:rsid w:val="00EF1C61"/>
    <w:rsid w:val="00EF5431"/>
    <w:rsid w:val="00F05D7C"/>
    <w:rsid w:val="00F2052D"/>
    <w:rsid w:val="00F211BC"/>
    <w:rsid w:val="00F24FA8"/>
    <w:rsid w:val="00F32B39"/>
    <w:rsid w:val="00F42647"/>
    <w:rsid w:val="00F46350"/>
    <w:rsid w:val="00F54B38"/>
    <w:rsid w:val="00F60F00"/>
    <w:rsid w:val="00F76554"/>
    <w:rsid w:val="00F77BAD"/>
    <w:rsid w:val="00F854A9"/>
    <w:rsid w:val="00F86655"/>
    <w:rsid w:val="00F86701"/>
    <w:rsid w:val="00F901B1"/>
    <w:rsid w:val="00F92ED3"/>
    <w:rsid w:val="00FA591A"/>
    <w:rsid w:val="00FB6476"/>
    <w:rsid w:val="00FC6DA2"/>
    <w:rsid w:val="00FD4D4D"/>
    <w:rsid w:val="00FE402B"/>
    <w:rsid w:val="00FE64BC"/>
    <w:rsid w:val="00FE6537"/>
    <w:rsid w:val="00FF1878"/>
    <w:rsid w:val="00FF1DB5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4E58"/>
  <w15:chartTrackingRefBased/>
  <w15:docId w15:val="{15D9DD6E-C736-4BC6-A6B5-2DCAF61A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1E3"/>
  </w:style>
  <w:style w:type="paragraph" w:styleId="Nadpis1">
    <w:name w:val="heading 1"/>
    <w:aliases w:val="Články"/>
    <w:basedOn w:val="Normln"/>
    <w:next w:val="Normln"/>
    <w:link w:val="Nadpis1Char"/>
    <w:uiPriority w:val="9"/>
    <w:qFormat/>
    <w:rsid w:val="00FB6476"/>
    <w:pPr>
      <w:spacing w:before="240" w:after="40" w:line="276" w:lineRule="auto"/>
      <w:outlineLvl w:val="0"/>
    </w:pPr>
    <w:rPr>
      <w:b/>
      <w:bCs/>
      <w:spacing w:val="20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ky Char"/>
    <w:basedOn w:val="Standardnpsmoodstavce"/>
    <w:link w:val="Nadpis1"/>
    <w:uiPriority w:val="9"/>
    <w:rsid w:val="00FB6476"/>
    <w:rPr>
      <w:b/>
      <w:bCs/>
      <w:spacing w:val="20"/>
      <w:sz w:val="21"/>
      <w:szCs w:val="21"/>
    </w:rPr>
  </w:style>
  <w:style w:type="paragraph" w:styleId="Bezmezer">
    <w:name w:val="No Spacing"/>
    <w:aliases w:val="Body"/>
    <w:basedOn w:val="Normln"/>
    <w:uiPriority w:val="1"/>
    <w:qFormat/>
    <w:rsid w:val="0002738A"/>
    <w:pPr>
      <w:spacing w:after="80" w:line="276" w:lineRule="auto"/>
      <w:ind w:left="708" w:hanging="708"/>
      <w:jc w:val="both"/>
    </w:pPr>
    <w:rPr>
      <w:sz w:val="21"/>
      <w:szCs w:val="21"/>
    </w:rPr>
  </w:style>
  <w:style w:type="table" w:styleId="Mkatabulky">
    <w:name w:val="Table Grid"/>
    <w:basedOn w:val="Normlntabulka"/>
    <w:uiPriority w:val="39"/>
    <w:rsid w:val="00BC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D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4AB"/>
  </w:style>
  <w:style w:type="paragraph" w:styleId="Zpat">
    <w:name w:val="footer"/>
    <w:basedOn w:val="Normln"/>
    <w:link w:val="ZpatChar"/>
    <w:uiPriority w:val="99"/>
    <w:unhideWhenUsed/>
    <w:rsid w:val="00CD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4AB"/>
  </w:style>
  <w:style w:type="character" w:styleId="Zstupntext">
    <w:name w:val="Placeholder Text"/>
    <w:basedOn w:val="Standardnpsmoodstavce"/>
    <w:uiPriority w:val="99"/>
    <w:semiHidden/>
    <w:rsid w:val="00A833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3649E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49E7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59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59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591A"/>
    <w:rPr>
      <w:vertAlign w:val="superscript"/>
    </w:rPr>
  </w:style>
  <w:style w:type="character" w:styleId="Siln">
    <w:name w:val="Strong"/>
    <w:basedOn w:val="Standardnpsmoodstavce"/>
    <w:uiPriority w:val="22"/>
    <w:qFormat/>
    <w:rsid w:val="00470E02"/>
    <w:rPr>
      <w:b/>
      <w:bCs/>
    </w:rPr>
  </w:style>
  <w:style w:type="character" w:customStyle="1" w:styleId="Styl1">
    <w:name w:val="Styl1"/>
    <w:basedOn w:val="Standardnpsmoodstavce"/>
    <w:uiPriority w:val="1"/>
    <w:rsid w:val="00402655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erasmusplus.cz/cz/mobilita-osob-vysokoskolske-vzdelavani/studenti-ze-znevyhodneneho-socio-ekonomickeho-prostredi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591028E4CB48FF841B94853DB782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DD131-CB6B-4325-B1BB-374941146519}"/>
      </w:docPartPr>
      <w:docPartBody>
        <w:p w:rsidR="00175C06" w:rsidRDefault="00894AB8" w:rsidP="00894AB8">
          <w:pPr>
            <w:pStyle w:val="82591028E4CB48FF841B94853DB782C21"/>
          </w:pPr>
          <w:r>
            <w:rPr>
              <w:rStyle w:val="Zstupntext"/>
              <w:color w:val="FF0000"/>
              <w:sz w:val="22"/>
              <w:szCs w:val="22"/>
            </w:rPr>
            <w:t>vyplňte</w:t>
          </w:r>
        </w:p>
      </w:docPartBody>
    </w:docPart>
    <w:docPart>
      <w:docPartPr>
        <w:name w:val="473956C926C648D8BE55D6FCB3B1A3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FACB9-2244-405B-9937-72C5EE8DF649}"/>
      </w:docPartPr>
      <w:docPartBody>
        <w:p w:rsidR="00C73A38" w:rsidRDefault="00894AB8" w:rsidP="00894AB8">
          <w:pPr>
            <w:pStyle w:val="473956C926C648D8BE55D6FCB3B1A3F81"/>
          </w:pPr>
          <w:r>
            <w:rPr>
              <w:rStyle w:val="Zstupntext"/>
              <w:color w:val="FF0000"/>
            </w:rPr>
            <w:t>vyplňte</w:t>
          </w:r>
        </w:p>
      </w:docPartBody>
    </w:docPart>
    <w:docPart>
      <w:docPartPr>
        <w:name w:val="BAF9C173807742A7997B3DD87CAB3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26E0D4-EE4B-44B9-B4EC-5E74D0BFC481}"/>
      </w:docPartPr>
      <w:docPartBody>
        <w:p w:rsidR="00C73A38" w:rsidRDefault="00894AB8" w:rsidP="00894AB8">
          <w:pPr>
            <w:pStyle w:val="BAF9C173807742A7997B3DD87CAB3D081"/>
          </w:pPr>
          <w:r>
            <w:rPr>
              <w:rStyle w:val="Zstupntext"/>
              <w:color w:val="FF0000"/>
            </w:rPr>
            <w:t>vyplňte</w:t>
          </w:r>
        </w:p>
      </w:docPartBody>
    </w:docPart>
    <w:docPart>
      <w:docPartPr>
        <w:name w:val="8E039FFDE73F495C91A81D4EBE8C68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90582-AE2C-4D81-8598-B9E3A9195AFD}"/>
      </w:docPartPr>
      <w:docPartBody>
        <w:p w:rsidR="00C73A38" w:rsidRDefault="00894AB8" w:rsidP="00894AB8">
          <w:pPr>
            <w:pStyle w:val="8E039FFDE73F495C91A81D4EBE8C683A1"/>
          </w:pPr>
          <w:r>
            <w:rPr>
              <w:rStyle w:val="Zstupntext"/>
              <w:color w:val="FF0000"/>
            </w:rPr>
            <w:t>vyplňte</w:t>
          </w:r>
        </w:p>
      </w:docPartBody>
    </w:docPart>
    <w:docPart>
      <w:docPartPr>
        <w:name w:val="68D242CFCB3443A086097561944AA4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A92665-683E-4978-9BB7-B453E5EF0BE7}"/>
      </w:docPartPr>
      <w:docPartBody>
        <w:p w:rsidR="00C73A38" w:rsidRDefault="00894AB8" w:rsidP="00894AB8">
          <w:pPr>
            <w:pStyle w:val="68D242CFCB3443A086097561944AA4821"/>
          </w:pPr>
          <w:r w:rsidRPr="0073060F">
            <w:rPr>
              <w:b/>
              <w:bCs/>
              <w:color w:val="FF0000"/>
              <w:sz w:val="22"/>
              <w:szCs w:val="22"/>
            </w:rPr>
            <w:t>vyberte</w:t>
          </w:r>
        </w:p>
      </w:docPartBody>
    </w:docPart>
    <w:docPart>
      <w:docPartPr>
        <w:name w:val="5E8D030215DE4FCC932A6456E74D0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B602ED-5F00-43C3-B946-3DFDC0576929}"/>
      </w:docPartPr>
      <w:docPartBody>
        <w:p w:rsidR="00C73A38" w:rsidRDefault="00894AB8" w:rsidP="00894AB8">
          <w:pPr>
            <w:pStyle w:val="5E8D030215DE4FCC932A6456E74D05C11"/>
          </w:pPr>
          <w:r>
            <w:rPr>
              <w:rStyle w:val="Zstupntext"/>
              <w:color w:val="FF0000"/>
            </w:rPr>
            <w:t>vyberte</w:t>
          </w:r>
        </w:p>
      </w:docPartBody>
    </w:docPart>
    <w:docPart>
      <w:docPartPr>
        <w:name w:val="63071C564D274E598B811B90F1D4B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18A34-5619-47C7-B281-5F0FB924913D}"/>
      </w:docPartPr>
      <w:docPartBody>
        <w:p w:rsidR="00C73A38" w:rsidRDefault="00894AB8" w:rsidP="00894AB8">
          <w:pPr>
            <w:pStyle w:val="63071C564D274E598B811B90F1D4BC7B1"/>
          </w:pPr>
          <w:r>
            <w:rPr>
              <w:rStyle w:val="Zstupntext"/>
              <w:color w:val="FF0000"/>
            </w:rPr>
            <w:t>vyplňte</w:t>
          </w:r>
        </w:p>
      </w:docPartBody>
    </w:docPart>
    <w:docPart>
      <w:docPartPr>
        <w:name w:val="2B5B94ECDE0C49C8AE2E5952809547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AE842-78EE-4959-96BB-E23AA4E29852}"/>
      </w:docPartPr>
      <w:docPartBody>
        <w:p w:rsidR="00AC6B88" w:rsidRDefault="00894AB8" w:rsidP="00894AB8">
          <w:pPr>
            <w:pStyle w:val="2B5B94ECDE0C49C8AE2E5952809547AD1"/>
          </w:pPr>
          <w:r>
            <w:rPr>
              <w:color w:val="FF0000"/>
            </w:rPr>
            <w:t>vyberte</w:t>
          </w:r>
        </w:p>
      </w:docPartBody>
    </w:docPart>
    <w:docPart>
      <w:docPartPr>
        <w:name w:val="B67A7383C8444F3A8756A7AF947CC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DFA0C-E064-4C33-BDD4-C9436FE41412}"/>
      </w:docPartPr>
      <w:docPartBody>
        <w:p w:rsidR="00F26AF6" w:rsidRDefault="00894AB8" w:rsidP="00894AB8">
          <w:pPr>
            <w:pStyle w:val="B67A7383C8444F3A8756A7AF947CC47C1"/>
          </w:pPr>
          <w:r w:rsidRPr="00D74C70">
            <w:rPr>
              <w:color w:val="FF0000"/>
            </w:rPr>
            <w:t>vyberte</w:t>
          </w:r>
        </w:p>
      </w:docPartBody>
    </w:docPart>
    <w:docPart>
      <w:docPartPr>
        <w:name w:val="7CCC9FC151C940B29086B460879D5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01F94-503D-4DEB-8F6C-18296AFE5F6B}"/>
      </w:docPartPr>
      <w:docPartBody>
        <w:p w:rsidR="00F26AF6" w:rsidRDefault="00894AB8" w:rsidP="00894AB8">
          <w:pPr>
            <w:pStyle w:val="7CCC9FC151C940B29086B460879D53F21"/>
          </w:pPr>
          <w:r>
            <w:rPr>
              <w:rStyle w:val="Zstupntext"/>
              <w:color w:val="FF0000"/>
            </w:rPr>
            <w:t>vyplňte</w:t>
          </w:r>
        </w:p>
      </w:docPartBody>
    </w:docPart>
    <w:docPart>
      <w:docPartPr>
        <w:name w:val="9C99B47312474A82942E378BC6F40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70594A-4386-45CF-8CEB-2214A628D9B7}"/>
      </w:docPartPr>
      <w:docPartBody>
        <w:p w:rsidR="00F26AF6" w:rsidRDefault="00894AB8" w:rsidP="00894AB8">
          <w:pPr>
            <w:pStyle w:val="9C99B47312474A82942E378BC6F40D3B1"/>
          </w:pPr>
          <w:r>
            <w:rPr>
              <w:rStyle w:val="Zstupntext"/>
              <w:color w:val="FF0000"/>
            </w:rPr>
            <w:t>vyplňte</w:t>
          </w:r>
        </w:p>
      </w:docPartBody>
    </w:docPart>
    <w:docPart>
      <w:docPartPr>
        <w:name w:val="B0B54B3ECFC04340873FF88A55DBF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CB47C0-FE09-4181-81A4-4472F354FDC6}"/>
      </w:docPartPr>
      <w:docPartBody>
        <w:p w:rsidR="00F26AF6" w:rsidRDefault="00894AB8" w:rsidP="00894AB8">
          <w:pPr>
            <w:pStyle w:val="B0B54B3ECFC04340873FF88A55DBF6771"/>
          </w:pPr>
          <w:r>
            <w:rPr>
              <w:rStyle w:val="Zstupntext"/>
              <w:color w:val="FF0000"/>
            </w:rPr>
            <w:t>vyplňte</w:t>
          </w:r>
        </w:p>
      </w:docPartBody>
    </w:docPart>
    <w:docPart>
      <w:docPartPr>
        <w:name w:val="ED0F304CBDD94939B547E923884669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E2EAE-06F0-4F5F-BB00-3B250395C7AE}"/>
      </w:docPartPr>
      <w:docPartBody>
        <w:p w:rsidR="00F26AF6" w:rsidRDefault="00894AB8" w:rsidP="00894AB8">
          <w:pPr>
            <w:pStyle w:val="ED0F304CBDD94939B547E923884669CD1"/>
          </w:pPr>
          <w:r>
            <w:rPr>
              <w:rStyle w:val="Zstupntext"/>
              <w:color w:val="FF0000"/>
            </w:rPr>
            <w:t>vyplňte</w:t>
          </w:r>
        </w:p>
      </w:docPartBody>
    </w:docPart>
    <w:docPart>
      <w:docPartPr>
        <w:name w:val="5D3E392FCB2044BBB1118FB80D2E8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6DADE-2822-4A51-AEDA-A72CC371E56C}"/>
      </w:docPartPr>
      <w:docPartBody>
        <w:p w:rsidR="00F26AF6" w:rsidRDefault="00894AB8" w:rsidP="00894AB8">
          <w:pPr>
            <w:pStyle w:val="5D3E392FCB2044BBB1118FB80D2E83161"/>
          </w:pPr>
          <w:r>
            <w:rPr>
              <w:rStyle w:val="Zstupntext"/>
              <w:color w:val="FF0000"/>
            </w:rPr>
            <w:t>vyplňte</w:t>
          </w:r>
        </w:p>
      </w:docPartBody>
    </w:docPart>
    <w:docPart>
      <w:docPartPr>
        <w:name w:val="32F9240FFC114314A3D9F68C91ED7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414CE-CBE0-45CF-82A9-10796B28E162}"/>
      </w:docPartPr>
      <w:docPartBody>
        <w:p w:rsidR="00F26AF6" w:rsidRDefault="00894AB8" w:rsidP="00894AB8">
          <w:pPr>
            <w:pStyle w:val="32F9240FFC114314A3D9F68C91ED70161"/>
          </w:pPr>
          <w:r>
            <w:rPr>
              <w:rStyle w:val="Zstupntext"/>
              <w:color w:val="FF0000"/>
            </w:rPr>
            <w:t>vyplňte</w:t>
          </w:r>
        </w:p>
      </w:docPartBody>
    </w:docPart>
    <w:docPart>
      <w:docPartPr>
        <w:name w:val="2A6FF6AD508A4169B125255FFE043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72414-D7F8-47E5-85BA-A9174DE34085}"/>
      </w:docPartPr>
      <w:docPartBody>
        <w:p w:rsidR="00F26AF6" w:rsidRDefault="00894AB8" w:rsidP="00894AB8">
          <w:pPr>
            <w:pStyle w:val="2A6FF6AD508A4169B125255FFE0433691"/>
          </w:pPr>
          <w:r>
            <w:rPr>
              <w:rStyle w:val="Zstupntext"/>
              <w:color w:val="FF0000"/>
            </w:rPr>
            <w:t>vyplňte</w:t>
          </w:r>
        </w:p>
      </w:docPartBody>
    </w:docPart>
    <w:docPart>
      <w:docPartPr>
        <w:name w:val="83568ECB19574103B31CA17678458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3692A-E6C8-4094-85B8-5DC7260F5371}"/>
      </w:docPartPr>
      <w:docPartBody>
        <w:p w:rsidR="00F26AF6" w:rsidRDefault="00894AB8" w:rsidP="00894AB8">
          <w:pPr>
            <w:pStyle w:val="83568ECB19574103B31CA17678458CD21"/>
          </w:pPr>
          <w:r>
            <w:rPr>
              <w:rStyle w:val="Zstupntext"/>
              <w:color w:val="FF0000"/>
            </w:rPr>
            <w:t>vyplňte</w:t>
          </w:r>
        </w:p>
      </w:docPartBody>
    </w:docPart>
    <w:docPart>
      <w:docPartPr>
        <w:name w:val="DE4936A680764828A797B8A198AE28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CFFC7-B538-4DC6-840D-D52E51EA3380}"/>
      </w:docPartPr>
      <w:docPartBody>
        <w:p w:rsidR="00F26AF6" w:rsidRDefault="00894AB8" w:rsidP="00894AB8">
          <w:pPr>
            <w:pStyle w:val="DE4936A680764828A797B8A198AE28841"/>
          </w:pPr>
          <w:r>
            <w:rPr>
              <w:color w:val="FF0000"/>
            </w:rPr>
            <w:t>vyberte</w:t>
          </w:r>
        </w:p>
      </w:docPartBody>
    </w:docPart>
    <w:docPart>
      <w:docPartPr>
        <w:name w:val="8221E07AFFAF4FFB94FB77A48A28A0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FA2890-6D5B-4C3F-987D-FA6CE6FF2A48}"/>
      </w:docPartPr>
      <w:docPartBody>
        <w:p w:rsidR="003A5B67" w:rsidRDefault="00894AB8" w:rsidP="00894AB8">
          <w:pPr>
            <w:pStyle w:val="8221E07AFFAF4FFB94FB77A48A28A0FC1"/>
          </w:pPr>
          <w:r>
            <w:rPr>
              <w:color w:val="FF0000"/>
            </w:rPr>
            <w:t>vyplňte</w:t>
          </w:r>
        </w:p>
      </w:docPartBody>
    </w:docPart>
    <w:docPart>
      <w:docPartPr>
        <w:name w:val="5D5843E017F548B2A20E4305D591E4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CF2E47-88CC-42DB-BCB8-25C8BF25B258}"/>
      </w:docPartPr>
      <w:docPartBody>
        <w:p w:rsidR="003A5B67" w:rsidRDefault="00894AB8" w:rsidP="00894AB8">
          <w:pPr>
            <w:pStyle w:val="5D5843E017F548B2A20E4305D591E42A1"/>
          </w:pPr>
          <w:r>
            <w:rPr>
              <w:color w:val="FF0000"/>
            </w:rPr>
            <w:t>vyplňte</w:t>
          </w:r>
        </w:p>
      </w:docPartBody>
    </w:docPart>
    <w:docPart>
      <w:docPartPr>
        <w:name w:val="4D65E9CE2BBD4B9F8AC7BCB011FA01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FBB210-B460-4091-944B-1714B2501D25}"/>
      </w:docPartPr>
      <w:docPartBody>
        <w:p w:rsidR="003A5B67" w:rsidRDefault="00894AB8" w:rsidP="00894AB8">
          <w:pPr>
            <w:pStyle w:val="4D65E9CE2BBD4B9F8AC7BCB011FA01F31"/>
          </w:pPr>
          <w:r>
            <w:rPr>
              <w:color w:val="FF0000"/>
            </w:rPr>
            <w:t>vyplňte</w:t>
          </w:r>
        </w:p>
      </w:docPartBody>
    </w:docPart>
    <w:docPart>
      <w:docPartPr>
        <w:name w:val="0648848796F0409CB4046E42B86D07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D8B7F9-3864-42B7-A8E7-EB300DAC02BB}"/>
      </w:docPartPr>
      <w:docPartBody>
        <w:p w:rsidR="00656CA5" w:rsidRDefault="00894AB8" w:rsidP="00894AB8">
          <w:pPr>
            <w:pStyle w:val="0648848796F0409CB4046E42B86D07E4"/>
          </w:pPr>
          <w:r>
            <w:rPr>
              <w:rStyle w:val="Zstupntext"/>
              <w:color w:val="FF0000"/>
            </w:rPr>
            <w:t>vyplňte</w:t>
          </w:r>
        </w:p>
      </w:docPartBody>
    </w:docPart>
    <w:docPart>
      <w:docPartPr>
        <w:name w:val="6787C4E4116240FE9212EA764B4CA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AD7CE-995B-4167-9B9E-847B8394551B}"/>
      </w:docPartPr>
      <w:docPartBody>
        <w:p w:rsidR="00656CA5" w:rsidRDefault="00894AB8" w:rsidP="00894AB8">
          <w:pPr>
            <w:pStyle w:val="6787C4E4116240FE9212EA764B4CA03F"/>
          </w:pPr>
          <w:r w:rsidRPr="00D74C70">
            <w:rPr>
              <w:color w:val="FF0000"/>
            </w:rPr>
            <w:t>vyberte</w:t>
          </w:r>
        </w:p>
      </w:docPartBody>
    </w:docPart>
    <w:docPart>
      <w:docPartPr>
        <w:name w:val="470A4E25B1BC4550B68B43B34EEC90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1BE08-5C77-49DE-ACB7-AB8375CDF767}"/>
      </w:docPartPr>
      <w:docPartBody>
        <w:p w:rsidR="00656CA5" w:rsidRDefault="00894AB8" w:rsidP="00894AB8">
          <w:pPr>
            <w:pStyle w:val="470A4E25B1BC4550B68B43B34EEC9054"/>
          </w:pPr>
          <w:r w:rsidRPr="00D74C70">
            <w:rPr>
              <w:color w:val="FF0000"/>
            </w:rPr>
            <w:t>vyberte</w:t>
          </w:r>
        </w:p>
      </w:docPartBody>
    </w:docPart>
    <w:docPart>
      <w:docPartPr>
        <w:name w:val="7941180C287D407E979A93B288758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67BC8-E4F3-44B4-8746-D0E837D1E438}"/>
      </w:docPartPr>
      <w:docPartBody>
        <w:p w:rsidR="002D3CEB" w:rsidRDefault="00894AB8" w:rsidP="00894AB8">
          <w:pPr>
            <w:pStyle w:val="7941180C287D407E979A93B2887583EB1"/>
          </w:pPr>
          <w:r>
            <w:rPr>
              <w:rStyle w:val="Zstupntext"/>
              <w:color w:val="FF0000"/>
            </w:rPr>
            <w:t>vyberte</w:t>
          </w:r>
        </w:p>
      </w:docPartBody>
    </w:docPart>
    <w:docPart>
      <w:docPartPr>
        <w:name w:val="79C92CAA818E4153A2BD7542C2EC7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49ABB-C730-4C54-9FFC-97D7941DC329}"/>
      </w:docPartPr>
      <w:docPartBody>
        <w:p w:rsidR="00C37997" w:rsidRDefault="00894AB8" w:rsidP="00894AB8">
          <w:pPr>
            <w:pStyle w:val="79C92CAA818E4153A2BD7542C2EC7F921"/>
          </w:pPr>
          <w:r>
            <w:rPr>
              <w:rStyle w:val="Zstupntext"/>
              <w:color w:val="FF0000"/>
            </w:rPr>
            <w:t>vyplňte</w:t>
          </w:r>
          <w:r w:rsidRPr="004364E1">
            <w:rPr>
              <w:color w:val="FF0000"/>
            </w:rPr>
            <w:t xml:space="preserve"> </w:t>
          </w:r>
          <w:r>
            <w:rPr>
              <w:color w:val="FF0000"/>
            </w:rPr>
            <w:t>(</w:t>
          </w:r>
          <w:r w:rsidRPr="004364E1">
            <w:rPr>
              <w:color w:val="FF0000"/>
            </w:rPr>
            <w:t>jméno, příjmení, telefon, e-mail</w:t>
          </w:r>
          <w:r>
            <w:rPr>
              <w:color w:val="FF0000"/>
            </w:rPr>
            <w:t>)</w:t>
          </w:r>
        </w:p>
      </w:docPartBody>
    </w:docPart>
    <w:docPart>
      <w:docPartPr>
        <w:name w:val="7FA9B3300ED044CCAEE623CC8499B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BB6EE-A82A-4DFC-9B85-30823C27409A}"/>
      </w:docPartPr>
      <w:docPartBody>
        <w:p w:rsidR="00894AB8" w:rsidRDefault="00894AB8" w:rsidP="00894AB8">
          <w:pPr>
            <w:pStyle w:val="7FA9B3300ED044CCAEE623CC8499B1E91"/>
          </w:pPr>
          <w:r w:rsidRPr="00D74C70">
            <w:rPr>
              <w:color w:val="FF0000"/>
            </w:rPr>
            <w:t>vyberte</w:t>
          </w:r>
        </w:p>
      </w:docPartBody>
    </w:docPart>
    <w:docPart>
      <w:docPartPr>
        <w:name w:val="EDC119FA2C814BA18B71A3644E4972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755D13-563D-4D19-A688-14360C26EC18}"/>
      </w:docPartPr>
      <w:docPartBody>
        <w:p w:rsidR="00DB6B42" w:rsidRDefault="00CE7CA4" w:rsidP="00CE7CA4">
          <w:pPr>
            <w:pStyle w:val="EDC119FA2C814BA18B71A3644E4972A5"/>
          </w:pPr>
          <w:r>
            <w:rPr>
              <w:rStyle w:val="Zstupntext"/>
              <w:color w:val="FF0000"/>
            </w:rPr>
            <w:t>Vyplňte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6B"/>
    <w:rsid w:val="00175C06"/>
    <w:rsid w:val="001F57A8"/>
    <w:rsid w:val="00272E12"/>
    <w:rsid w:val="002D3CEB"/>
    <w:rsid w:val="0031086B"/>
    <w:rsid w:val="0034751E"/>
    <w:rsid w:val="00393E44"/>
    <w:rsid w:val="003A5B67"/>
    <w:rsid w:val="003F0027"/>
    <w:rsid w:val="004038B8"/>
    <w:rsid w:val="00451065"/>
    <w:rsid w:val="0056429D"/>
    <w:rsid w:val="005D2CBE"/>
    <w:rsid w:val="00656CA5"/>
    <w:rsid w:val="007A480F"/>
    <w:rsid w:val="007F0EC2"/>
    <w:rsid w:val="00835EAC"/>
    <w:rsid w:val="00880F1F"/>
    <w:rsid w:val="00894AB8"/>
    <w:rsid w:val="008C1AE6"/>
    <w:rsid w:val="008E6027"/>
    <w:rsid w:val="00A32E35"/>
    <w:rsid w:val="00AB4C1F"/>
    <w:rsid w:val="00AC6B88"/>
    <w:rsid w:val="00C37997"/>
    <w:rsid w:val="00C639B4"/>
    <w:rsid w:val="00C73A38"/>
    <w:rsid w:val="00CE7CA4"/>
    <w:rsid w:val="00D15339"/>
    <w:rsid w:val="00DB6B42"/>
    <w:rsid w:val="00E30C5F"/>
    <w:rsid w:val="00E4003E"/>
    <w:rsid w:val="00E52769"/>
    <w:rsid w:val="00EB0BC4"/>
    <w:rsid w:val="00F26AF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7CA4"/>
    <w:rPr>
      <w:color w:val="808080"/>
    </w:rPr>
  </w:style>
  <w:style w:type="paragraph" w:customStyle="1" w:styleId="68D242CFCB3443A086097561944AA4821">
    <w:name w:val="68D242CFCB3443A086097561944AA482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7FA9B3300ED044CCAEE623CC8499B1E91">
    <w:name w:val="7FA9B3300ED044CCAEE623CC8499B1E9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B67A7383C8444F3A8756A7AF947CC47C1">
    <w:name w:val="B67A7383C8444F3A8756A7AF947CC47C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82591028E4CB48FF841B94853DB782C21">
    <w:name w:val="82591028E4CB48FF841B94853DB782C2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473956C926C648D8BE55D6FCB3B1A3F81">
    <w:name w:val="473956C926C648D8BE55D6FCB3B1A3F8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B0B54B3ECFC04340873FF88A55DBF6771">
    <w:name w:val="B0B54B3ECFC04340873FF88A55DBF677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ED0F304CBDD94939B547E923884669CD1">
    <w:name w:val="ED0F304CBDD94939B547E923884669CD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BAF9C173807742A7997B3DD87CAB3D081">
    <w:name w:val="BAF9C173807742A7997B3DD87CAB3D08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8E039FFDE73F495C91A81D4EBE8C683A1">
    <w:name w:val="8E039FFDE73F495C91A81D4EBE8C683A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DE4936A680764828A797B8A198AE28841">
    <w:name w:val="DE4936A680764828A797B8A198AE2884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79C92CAA818E4153A2BD7542C2EC7F921">
    <w:name w:val="79C92CAA818E4153A2BD7542C2EC7F92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2B5B94ECDE0C49C8AE2E5952809547AD1">
    <w:name w:val="2B5B94ECDE0C49C8AE2E5952809547AD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5E8D030215DE4FCC932A6456E74D05C11">
    <w:name w:val="5E8D030215DE4FCC932A6456E74D05C1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7941180C287D407E979A93B2887583EB1">
    <w:name w:val="7941180C287D407E979A93B2887583EB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63071C564D274E598B811B90F1D4BC7B1">
    <w:name w:val="63071C564D274E598B811B90F1D4BC7B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7CCC9FC151C940B29086B460879D53F21">
    <w:name w:val="7CCC9FC151C940B29086B460879D53F2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9C99B47312474A82942E378BC6F40D3B1">
    <w:name w:val="9C99B47312474A82942E378BC6F40D3B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8221E07AFFAF4FFB94FB77A48A28A0FC1">
    <w:name w:val="8221E07AFFAF4FFB94FB77A48A28A0FC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4D65E9CE2BBD4B9F8AC7BCB011FA01F31">
    <w:name w:val="4D65E9CE2BBD4B9F8AC7BCB011FA01F3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5D5843E017F548B2A20E4305D591E42A1">
    <w:name w:val="5D5843E017F548B2A20E4305D591E42A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5D3E392FCB2044BBB1118FB80D2E83161">
    <w:name w:val="5D3E392FCB2044BBB1118FB80D2E8316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32F9240FFC114314A3D9F68C91ED70161">
    <w:name w:val="32F9240FFC114314A3D9F68C91ED7016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2A6FF6AD508A4169B125255FFE0433691">
    <w:name w:val="2A6FF6AD508A4169B125255FFE043369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83568ECB19574103B31CA17678458CD21">
    <w:name w:val="83568ECB19574103B31CA17678458CD21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470A4E25B1BC4550B68B43B34EEC9054">
    <w:name w:val="470A4E25B1BC4550B68B43B34EEC9054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6787C4E4116240FE9212EA764B4CA03F">
    <w:name w:val="6787C4E4116240FE9212EA764B4CA03F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0648848796F0409CB4046E42B86D07E4">
    <w:name w:val="0648848796F0409CB4046E42B86D07E4"/>
    <w:rsid w:val="00894AB8"/>
    <w:pPr>
      <w:spacing w:after="80" w:line="276" w:lineRule="auto"/>
      <w:ind w:left="708" w:hanging="708"/>
      <w:jc w:val="both"/>
    </w:pPr>
    <w:rPr>
      <w:rFonts w:eastAsiaTheme="minorHAnsi"/>
      <w:sz w:val="21"/>
      <w:szCs w:val="21"/>
      <w:lang w:eastAsia="en-US"/>
    </w:rPr>
  </w:style>
  <w:style w:type="paragraph" w:customStyle="1" w:styleId="8779C540C9514E899F09CFDABE1FBF601">
    <w:name w:val="8779C540C9514E899F09CFDABE1FBF601"/>
    <w:rsid w:val="00894AB8"/>
    <w:rPr>
      <w:rFonts w:eastAsiaTheme="minorHAnsi"/>
      <w:lang w:eastAsia="en-US"/>
    </w:rPr>
  </w:style>
  <w:style w:type="paragraph" w:customStyle="1" w:styleId="EDC119FA2C814BA18B71A3644E4972A5">
    <w:name w:val="EDC119FA2C814BA18B71A3644E4972A5"/>
    <w:rsid w:val="00CE7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F26E-761A-4156-AD37-FE7D1125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2700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Blaschke</dc:creator>
  <cp:keywords/>
  <dc:description/>
  <cp:lastModifiedBy>Radka Přeučilová</cp:lastModifiedBy>
  <cp:revision>4</cp:revision>
  <dcterms:created xsi:type="dcterms:W3CDTF">2021-06-21T07:48:00Z</dcterms:created>
  <dcterms:modified xsi:type="dcterms:W3CDTF">2021-06-21T07:53:00Z</dcterms:modified>
</cp:coreProperties>
</file>